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19" w:rsidRPr="00270219" w:rsidRDefault="00270219" w:rsidP="00270219">
      <w:pPr>
        <w:widowControl w:val="0"/>
        <w:pBdr>
          <w:top w:val="single" w:sz="4" w:space="1" w:color="auto"/>
          <w:left w:val="single" w:sz="4" w:space="4" w:color="auto"/>
          <w:bottom w:val="single" w:sz="4" w:space="1" w:color="auto"/>
          <w:right w:val="single" w:sz="4" w:space="4" w:color="auto"/>
        </w:pBdr>
        <w:tabs>
          <w:tab w:val="left" w:pos="993"/>
        </w:tabs>
        <w:autoSpaceDE w:val="0"/>
        <w:autoSpaceDN w:val="0"/>
        <w:spacing w:before="78" w:after="0" w:line="240" w:lineRule="auto"/>
        <w:jc w:val="center"/>
        <w:outlineLvl w:val="1"/>
        <w:rPr>
          <w:rFonts w:ascii="Marianne" w:eastAsia="Arial" w:hAnsi="Marianne" w:cs="Arial"/>
          <w:b/>
          <w:bCs/>
          <w:sz w:val="24"/>
          <w:szCs w:val="20"/>
          <w:lang w:eastAsia="fr-FR" w:bidi="fr-FR"/>
        </w:rPr>
      </w:pPr>
      <w:r w:rsidRPr="00270219">
        <w:rPr>
          <w:rFonts w:ascii="Marianne" w:eastAsia="Arial" w:hAnsi="Marianne" w:cs="Arial"/>
          <w:b/>
          <w:bCs/>
          <w:sz w:val="24"/>
          <w:szCs w:val="20"/>
          <w:lang w:eastAsia="fr-FR" w:bidi="fr-FR"/>
        </w:rPr>
        <w:t>L’évaluation</w:t>
      </w:r>
    </w:p>
    <w:p w:rsidR="00270219" w:rsidRDefault="00270219" w:rsidP="00270219">
      <w:pPr>
        <w:widowControl w:val="0"/>
        <w:tabs>
          <w:tab w:val="left" w:pos="993"/>
        </w:tabs>
        <w:autoSpaceDE w:val="0"/>
        <w:autoSpaceDN w:val="0"/>
        <w:spacing w:before="158" w:after="0" w:line="240" w:lineRule="auto"/>
        <w:ind w:right="141"/>
        <w:jc w:val="both"/>
        <w:rPr>
          <w:rFonts w:ascii="Marianne" w:eastAsia="Arial" w:hAnsi="Marianne" w:cs="Arial"/>
          <w:b/>
          <w:sz w:val="20"/>
          <w:szCs w:val="20"/>
          <w:lang w:eastAsia="fr-FR" w:bidi="fr-FR"/>
        </w:rPr>
      </w:pPr>
    </w:p>
    <w:p w:rsidR="00270219" w:rsidRPr="00270219" w:rsidRDefault="00270219" w:rsidP="00270219">
      <w:pPr>
        <w:widowControl w:val="0"/>
        <w:tabs>
          <w:tab w:val="left" w:pos="993"/>
        </w:tabs>
        <w:autoSpaceDE w:val="0"/>
        <w:autoSpaceDN w:val="0"/>
        <w:spacing w:before="158" w:after="0" w:line="240" w:lineRule="auto"/>
        <w:ind w:right="141"/>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 </w:t>
      </w:r>
      <w:r w:rsidRPr="00270219">
        <w:rPr>
          <w:rFonts w:ascii="Marianne" w:eastAsia="Arial" w:hAnsi="Marianne" w:cs="Arial"/>
          <w:sz w:val="20"/>
          <w:szCs w:val="20"/>
          <w:lang w:eastAsia="fr-FR" w:bidi="fr-FR"/>
        </w:rPr>
        <w:t>« un moyen systématique de tirer les leçons de l’expérience et de s’en servir pour améliorer les activités en cours et promouvoir une planification plus efficace par un choix judicieux entre les actions ultérieures possibles. Cela implique une analyse critique de différents aspects de l’élaboration et de l’exécution d’un programme et des activités qui le composent, de sa pertinence, de sa formulation, de son efficience, de son efficacité, de son coût et de son acceptation par toutes les parties intéressées ». OMS (1981).</w:t>
      </w:r>
    </w:p>
    <w:p w:rsidR="00270219" w:rsidRDefault="00270219" w:rsidP="00270219">
      <w:pPr>
        <w:widowControl w:val="0"/>
        <w:tabs>
          <w:tab w:val="left" w:pos="993"/>
        </w:tabs>
        <w:autoSpaceDE w:val="0"/>
        <w:autoSpaceDN w:val="0"/>
        <w:spacing w:before="120" w:after="0" w:line="240" w:lineRule="auto"/>
        <w:ind w:right="141"/>
        <w:jc w:val="both"/>
        <w:rPr>
          <w:rFonts w:ascii="Marianne" w:eastAsia="Arial" w:hAnsi="Marianne" w:cs="Arial"/>
          <w:b/>
          <w:sz w:val="20"/>
          <w:szCs w:val="20"/>
          <w:lang w:eastAsia="fr-FR" w:bidi="fr-FR"/>
        </w:rPr>
      </w:pPr>
    </w:p>
    <w:p w:rsidR="00270219" w:rsidRPr="00270219" w:rsidRDefault="00270219" w:rsidP="00270219">
      <w:pPr>
        <w:widowControl w:val="0"/>
        <w:tabs>
          <w:tab w:val="left" w:pos="993"/>
        </w:tabs>
        <w:autoSpaceDE w:val="0"/>
        <w:autoSpaceDN w:val="0"/>
        <w:spacing w:before="120" w:after="0" w:line="240" w:lineRule="auto"/>
        <w:ind w:right="141"/>
        <w:jc w:val="both"/>
        <w:rPr>
          <w:rFonts w:ascii="Marianne" w:eastAsia="Arial" w:hAnsi="Marianne" w:cs="Arial"/>
          <w:b/>
          <w:sz w:val="20"/>
          <w:szCs w:val="20"/>
          <w:lang w:eastAsia="fr-FR" w:bidi="fr-FR"/>
        </w:rPr>
      </w:pPr>
      <w:r w:rsidRPr="00270219">
        <w:rPr>
          <w:rFonts w:ascii="Marianne" w:eastAsia="Arial" w:hAnsi="Marianne" w:cs="Arial"/>
          <w:b/>
          <w:sz w:val="20"/>
          <w:szCs w:val="20"/>
          <w:lang w:eastAsia="fr-FR" w:bidi="fr-FR"/>
        </w:rPr>
        <w:t xml:space="preserve">Critères d’évaluation : </w:t>
      </w:r>
      <w:r w:rsidRPr="00270219">
        <w:rPr>
          <w:rFonts w:ascii="Marianne" w:eastAsia="Arial" w:hAnsi="Marianne" w:cs="Arial"/>
          <w:sz w:val="20"/>
          <w:szCs w:val="20"/>
          <w:lang w:eastAsia="fr-FR" w:bidi="fr-FR"/>
        </w:rPr>
        <w:t xml:space="preserve">Un critère est un </w:t>
      </w:r>
      <w:r w:rsidRPr="00270219">
        <w:rPr>
          <w:rFonts w:ascii="Marianne" w:eastAsia="Arial" w:hAnsi="Marianne" w:cs="Arial"/>
          <w:b/>
          <w:sz w:val="20"/>
          <w:szCs w:val="20"/>
          <w:lang w:eastAsia="fr-FR" w:bidi="fr-FR"/>
        </w:rPr>
        <w:t xml:space="preserve">angle de vue </w:t>
      </w:r>
      <w:r w:rsidRPr="00270219">
        <w:rPr>
          <w:rFonts w:ascii="Marianne" w:eastAsia="Arial" w:hAnsi="Marianne" w:cs="Arial"/>
          <w:sz w:val="20"/>
          <w:szCs w:val="20"/>
          <w:lang w:eastAsia="fr-FR" w:bidi="fr-FR"/>
        </w:rPr>
        <w:t xml:space="preserve">porté sur un objet, une </w:t>
      </w:r>
      <w:r w:rsidRPr="00270219">
        <w:rPr>
          <w:rFonts w:ascii="Marianne" w:eastAsia="Arial" w:hAnsi="Marianne" w:cs="Arial"/>
          <w:b/>
          <w:sz w:val="20"/>
          <w:szCs w:val="20"/>
          <w:lang w:eastAsia="fr-FR" w:bidi="fr-FR"/>
        </w:rPr>
        <w:t>caractéristique observable</w:t>
      </w:r>
    </w:p>
    <w:p w:rsidR="00270219" w:rsidRPr="00270219" w:rsidRDefault="00270219" w:rsidP="00270219">
      <w:pPr>
        <w:widowControl w:val="0"/>
        <w:tabs>
          <w:tab w:val="left" w:pos="993"/>
        </w:tabs>
        <w:autoSpaceDE w:val="0"/>
        <w:autoSpaceDN w:val="0"/>
        <w:spacing w:before="3" w:after="0" w:line="240" w:lineRule="auto"/>
        <w:ind w:right="141"/>
        <w:jc w:val="both"/>
        <w:rPr>
          <w:rFonts w:ascii="Marianne" w:eastAsia="Arial" w:hAnsi="Marianne" w:cs="Arial"/>
          <w:sz w:val="20"/>
          <w:szCs w:val="20"/>
          <w:lang w:eastAsia="fr-FR" w:bidi="fr-FR"/>
        </w:rPr>
      </w:pPr>
      <w:proofErr w:type="gramStart"/>
      <w:r w:rsidRPr="00270219">
        <w:rPr>
          <w:rFonts w:ascii="Marianne" w:eastAsia="Arial" w:hAnsi="Marianne" w:cs="Arial"/>
          <w:sz w:val="20"/>
          <w:szCs w:val="20"/>
          <w:lang w:eastAsia="fr-FR" w:bidi="fr-FR"/>
        </w:rPr>
        <w:t>qui</w:t>
      </w:r>
      <w:proofErr w:type="gramEnd"/>
      <w:r w:rsidRPr="00270219">
        <w:rPr>
          <w:rFonts w:ascii="Marianne" w:eastAsia="Arial" w:hAnsi="Marianne" w:cs="Arial"/>
          <w:sz w:val="20"/>
          <w:szCs w:val="20"/>
          <w:lang w:eastAsia="fr-FR" w:bidi="fr-FR"/>
        </w:rPr>
        <w:t xml:space="preserve"> sert à décrire ou à mesurer les divers éléments de l’action (objectifs, actions, situations, etc.). C’est lui qui </w:t>
      </w:r>
      <w:r w:rsidRPr="00270219">
        <w:rPr>
          <w:rFonts w:ascii="Marianne" w:eastAsia="Arial" w:hAnsi="Marianne" w:cs="Arial"/>
          <w:b/>
          <w:sz w:val="20"/>
          <w:szCs w:val="20"/>
          <w:lang w:eastAsia="fr-FR" w:bidi="fr-FR"/>
        </w:rPr>
        <w:t xml:space="preserve">donne le sens </w:t>
      </w:r>
      <w:r w:rsidRPr="00270219">
        <w:rPr>
          <w:rFonts w:ascii="Marianne" w:eastAsia="Arial" w:hAnsi="Marianne" w:cs="Arial"/>
          <w:sz w:val="20"/>
          <w:szCs w:val="20"/>
          <w:lang w:eastAsia="fr-FR" w:bidi="fr-FR"/>
        </w:rPr>
        <w:t>de l’évaluation.</w:t>
      </w:r>
    </w:p>
    <w:p w:rsidR="00270219" w:rsidRPr="00270219" w:rsidRDefault="00270219" w:rsidP="00270219">
      <w:pPr>
        <w:widowControl w:val="0"/>
        <w:tabs>
          <w:tab w:val="left" w:pos="993"/>
        </w:tabs>
        <w:autoSpaceDE w:val="0"/>
        <w:autoSpaceDN w:val="0"/>
        <w:spacing w:before="116" w:after="0" w:line="242" w:lineRule="auto"/>
        <w:ind w:right="141"/>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Indicateur d’évaluation : </w:t>
      </w:r>
      <w:r w:rsidRPr="00270219">
        <w:rPr>
          <w:rFonts w:ascii="Marianne" w:eastAsia="Arial" w:hAnsi="Marianne" w:cs="Arial"/>
          <w:sz w:val="20"/>
          <w:szCs w:val="20"/>
          <w:lang w:eastAsia="fr-FR" w:bidi="fr-FR"/>
        </w:rPr>
        <w:t xml:space="preserve">Un indicateur est un </w:t>
      </w:r>
      <w:r w:rsidRPr="00270219">
        <w:rPr>
          <w:rFonts w:ascii="Marianne" w:eastAsia="Arial" w:hAnsi="Marianne" w:cs="Arial"/>
          <w:b/>
          <w:sz w:val="20"/>
          <w:szCs w:val="20"/>
          <w:lang w:eastAsia="fr-FR" w:bidi="fr-FR"/>
        </w:rPr>
        <w:t xml:space="preserve">instrument de mesure </w:t>
      </w:r>
      <w:r w:rsidRPr="00270219">
        <w:rPr>
          <w:rFonts w:ascii="Marianne" w:eastAsia="Arial" w:hAnsi="Marianne" w:cs="Arial"/>
          <w:sz w:val="20"/>
          <w:szCs w:val="20"/>
          <w:lang w:eastAsia="fr-FR" w:bidi="fr-FR"/>
        </w:rPr>
        <w:t>qui donne de l'information ; une variable qui aide à mesurer des changements</w:t>
      </w:r>
    </w:p>
    <w:p w:rsidR="00270219" w:rsidRPr="00270219" w:rsidRDefault="00270219" w:rsidP="00270219">
      <w:pPr>
        <w:widowControl w:val="0"/>
        <w:tabs>
          <w:tab w:val="left" w:pos="993"/>
        </w:tabs>
        <w:autoSpaceDE w:val="0"/>
        <w:autoSpaceDN w:val="0"/>
        <w:spacing w:before="118" w:after="0" w:line="240" w:lineRule="auto"/>
        <w:ind w:right="141"/>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Les indicateurs sont des données quantitatives ou qualitatives</w:t>
      </w:r>
    </w:p>
    <w:p w:rsidR="00270219" w:rsidRPr="00270219" w:rsidRDefault="00270219" w:rsidP="00270219">
      <w:pPr>
        <w:widowControl w:val="0"/>
        <w:tabs>
          <w:tab w:val="left" w:pos="993"/>
        </w:tabs>
        <w:autoSpaceDE w:val="0"/>
        <w:autoSpaceDN w:val="0"/>
        <w:spacing w:before="121" w:after="0" w:line="240" w:lineRule="auto"/>
        <w:ind w:right="141"/>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Ils sont observables/mesurables, concrets, valides et fiables (mesurer effectivement ce qu'il est censé mesurer), et disponible à un coût acceptable.</w:t>
      </w:r>
    </w:p>
    <w:p w:rsidR="00270219" w:rsidRPr="00270219" w:rsidRDefault="00270219" w:rsidP="00270219">
      <w:pPr>
        <w:widowControl w:val="0"/>
        <w:tabs>
          <w:tab w:val="left" w:pos="993"/>
        </w:tabs>
        <w:autoSpaceDE w:val="0"/>
        <w:autoSpaceDN w:val="0"/>
        <w:spacing w:before="121" w:after="0" w:line="240" w:lineRule="auto"/>
        <w:ind w:right="141"/>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Ils permettent d’interroger sur :</w:t>
      </w:r>
    </w:p>
    <w:p w:rsidR="00270219" w:rsidRPr="00270219" w:rsidRDefault="00270219" w:rsidP="00270219">
      <w:pPr>
        <w:widowControl w:val="0"/>
        <w:numPr>
          <w:ilvl w:val="0"/>
          <w:numId w:val="2"/>
        </w:numPr>
        <w:tabs>
          <w:tab w:val="left" w:pos="284"/>
          <w:tab w:val="left" w:pos="1688"/>
          <w:tab w:val="left" w:pos="1689"/>
        </w:tabs>
        <w:autoSpaceDE w:val="0"/>
        <w:autoSpaceDN w:val="0"/>
        <w:spacing w:before="118" w:after="0" w:line="240" w:lineRule="auto"/>
        <w:ind w:right="141"/>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 xml:space="preserve">Qu’est-ce que ce je </w:t>
      </w:r>
      <w:proofErr w:type="gramStart"/>
      <w:r w:rsidRPr="00270219">
        <w:rPr>
          <w:rFonts w:ascii="Marianne" w:eastAsia="Arial" w:hAnsi="Marianne" w:cs="Arial"/>
          <w:sz w:val="20"/>
          <w:szCs w:val="20"/>
          <w:lang w:eastAsia="fr-FR" w:bidi="fr-FR"/>
        </w:rPr>
        <w:t>vais</w:t>
      </w:r>
      <w:proofErr w:type="gramEnd"/>
      <w:r w:rsidRPr="00270219">
        <w:rPr>
          <w:rFonts w:ascii="Marianne" w:eastAsia="Arial" w:hAnsi="Marianne" w:cs="Arial"/>
          <w:sz w:val="20"/>
          <w:szCs w:val="20"/>
          <w:lang w:eastAsia="fr-FR" w:bidi="fr-FR"/>
        </w:rPr>
        <w:t xml:space="preserve"> observer, recueillir comme information qui me permettra de dire que…</w:t>
      </w:r>
      <w:r w:rsidRPr="00270219">
        <w:rPr>
          <w:rFonts w:ascii="Marianne" w:eastAsia="Arial" w:hAnsi="Marianne" w:cs="Arial"/>
          <w:spacing w:val="-32"/>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numPr>
          <w:ilvl w:val="0"/>
          <w:numId w:val="2"/>
        </w:numPr>
        <w:tabs>
          <w:tab w:val="left" w:pos="284"/>
          <w:tab w:val="left" w:pos="1688"/>
          <w:tab w:val="left" w:pos="1689"/>
        </w:tabs>
        <w:autoSpaceDE w:val="0"/>
        <w:autoSpaceDN w:val="0"/>
        <w:spacing w:before="121" w:after="0" w:line="240" w:lineRule="auto"/>
        <w:ind w:right="141"/>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Comment recueillir l’expression des signes de…</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tabs>
          <w:tab w:val="left" w:pos="993"/>
        </w:tabs>
        <w:autoSpaceDE w:val="0"/>
        <w:autoSpaceDN w:val="0"/>
        <w:spacing w:after="0" w:line="240" w:lineRule="auto"/>
        <w:rPr>
          <w:rFonts w:ascii="Marianne" w:eastAsia="Arial" w:hAnsi="Marianne" w:cs="Arial"/>
          <w:sz w:val="20"/>
          <w:szCs w:val="20"/>
          <w:lang w:eastAsia="fr-FR" w:bidi="fr-FR"/>
        </w:rPr>
      </w:pPr>
    </w:p>
    <w:p w:rsidR="00270219" w:rsidRPr="00270219" w:rsidRDefault="00270219" w:rsidP="00270219">
      <w:pPr>
        <w:widowControl w:val="0"/>
        <w:tabs>
          <w:tab w:val="left" w:pos="993"/>
        </w:tabs>
        <w:autoSpaceDE w:val="0"/>
        <w:autoSpaceDN w:val="0"/>
        <w:spacing w:after="0" w:line="240" w:lineRule="auto"/>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Indicateurs d’activité :</w:t>
      </w:r>
      <w:r w:rsidRPr="00270219">
        <w:rPr>
          <w:rFonts w:ascii="Marianne" w:eastAsia="Arial" w:hAnsi="Marianne" w:cs="Arial"/>
          <w:sz w:val="20"/>
          <w:szCs w:val="20"/>
          <w:lang w:eastAsia="fr-FR" w:bidi="fr-FR"/>
        </w:rPr>
        <w:t xml:space="preserve"> ils expriment par des données souvent chiffrées la quantité de la production d’une action réalisée (nombre de bénéficiaires, nombre de réunions …).</w:t>
      </w:r>
    </w:p>
    <w:p w:rsidR="00270219" w:rsidRPr="00270219" w:rsidRDefault="00270219" w:rsidP="00270219">
      <w:pPr>
        <w:widowControl w:val="0"/>
        <w:tabs>
          <w:tab w:val="left" w:pos="993"/>
        </w:tabs>
        <w:autoSpaceDE w:val="0"/>
        <w:autoSpaceDN w:val="0"/>
        <w:spacing w:before="8" w:after="0" w:line="240" w:lineRule="auto"/>
        <w:rPr>
          <w:rFonts w:ascii="Marianne" w:eastAsia="Arial" w:hAnsi="Marianne" w:cs="Arial"/>
          <w:sz w:val="20"/>
          <w:szCs w:val="20"/>
          <w:lang w:eastAsia="fr-FR" w:bidi="fr-FR"/>
        </w:rPr>
      </w:pPr>
    </w:p>
    <w:p w:rsidR="00270219" w:rsidRPr="00270219" w:rsidRDefault="00270219" w:rsidP="00270219">
      <w:pPr>
        <w:widowControl w:val="0"/>
        <w:tabs>
          <w:tab w:val="left" w:pos="0"/>
        </w:tabs>
        <w:autoSpaceDE w:val="0"/>
        <w:autoSpaceDN w:val="0"/>
        <w:spacing w:after="0" w:line="240" w:lineRule="auto"/>
        <w:jc w:val="both"/>
        <w:outlineLvl w:val="3"/>
        <w:rPr>
          <w:rFonts w:ascii="Marianne" w:eastAsia="Arial" w:hAnsi="Marianne" w:cs="Arial"/>
          <w:b/>
          <w:bCs/>
          <w:sz w:val="20"/>
          <w:szCs w:val="20"/>
          <w:lang w:eastAsia="fr-FR" w:bidi="fr-FR"/>
        </w:rPr>
      </w:pPr>
      <w:r w:rsidRPr="00270219">
        <w:rPr>
          <w:rFonts w:ascii="Marianne" w:eastAsia="Arial" w:hAnsi="Marianne" w:cs="Arial"/>
          <w:b/>
          <w:bCs/>
          <w:sz w:val="20"/>
          <w:szCs w:val="20"/>
          <w:u w:val="thick" w:color="234060"/>
          <w:lang w:eastAsia="fr-FR" w:bidi="fr-FR"/>
        </w:rPr>
        <w:t>Processus :</w:t>
      </w:r>
    </w:p>
    <w:p w:rsidR="00270219" w:rsidRPr="00270219" w:rsidRDefault="00270219" w:rsidP="00270219">
      <w:pPr>
        <w:widowControl w:val="0"/>
        <w:tabs>
          <w:tab w:val="left" w:pos="0"/>
        </w:tabs>
        <w:autoSpaceDE w:val="0"/>
        <w:autoSpaceDN w:val="0"/>
        <w:spacing w:before="121" w:after="0" w:line="242"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processus : </w:t>
      </w:r>
      <w:r w:rsidRPr="00270219">
        <w:rPr>
          <w:rFonts w:ascii="Marianne" w:eastAsia="Arial" w:hAnsi="Marianne" w:cs="Arial"/>
          <w:sz w:val="20"/>
          <w:szCs w:val="20"/>
          <w:lang w:eastAsia="fr-FR" w:bidi="fr-FR"/>
        </w:rPr>
        <w:t>Elle permet d’analyser, d’expliquer, de rendre compte de la dynamique, de la mise en œuvre et du déroulement de l’action.</w:t>
      </w:r>
    </w:p>
    <w:p w:rsidR="00270219" w:rsidRPr="00270219" w:rsidRDefault="00270219" w:rsidP="00270219">
      <w:pPr>
        <w:widowControl w:val="0"/>
        <w:tabs>
          <w:tab w:val="left" w:pos="0"/>
        </w:tabs>
        <w:autoSpaceDE w:val="0"/>
        <w:autoSpaceDN w:val="0"/>
        <w:spacing w:before="5" w:after="0" w:line="240" w:lineRule="auto"/>
        <w:jc w:val="both"/>
        <w:rPr>
          <w:rFonts w:ascii="Marianne" w:eastAsia="Arial" w:hAnsi="Marianne" w:cs="Arial"/>
          <w:sz w:val="20"/>
          <w:szCs w:val="20"/>
          <w:lang w:eastAsia="fr-FR" w:bidi="fr-FR"/>
        </w:rPr>
      </w:pPr>
    </w:p>
    <w:p w:rsidR="00270219" w:rsidRPr="00270219" w:rsidRDefault="00270219" w:rsidP="00270219">
      <w:pPr>
        <w:widowControl w:val="0"/>
        <w:tabs>
          <w:tab w:val="left" w:pos="0"/>
        </w:tabs>
        <w:autoSpaceDE w:val="0"/>
        <w:autoSpaceDN w:val="0"/>
        <w:spacing w:after="0" w:line="242"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Indicateurs de processus </w:t>
      </w:r>
      <w:r w:rsidRPr="00270219">
        <w:rPr>
          <w:rFonts w:ascii="Marianne" w:eastAsia="Arial" w:hAnsi="Marianne" w:cs="Arial"/>
          <w:sz w:val="20"/>
          <w:szCs w:val="20"/>
          <w:lang w:eastAsia="fr-FR" w:bidi="fr-FR"/>
        </w:rPr>
        <w:t>: ils décrivent les éléments du projet et de son déroulement (activités, acteurs, structures, moyens et ressources utilisées, méthodes employées, etc.).</w:t>
      </w:r>
    </w:p>
    <w:p w:rsidR="00270219" w:rsidRPr="00270219" w:rsidRDefault="00270219" w:rsidP="00270219">
      <w:pPr>
        <w:widowControl w:val="0"/>
        <w:tabs>
          <w:tab w:val="left" w:pos="0"/>
        </w:tabs>
        <w:autoSpaceDE w:val="0"/>
        <w:autoSpaceDN w:val="0"/>
        <w:spacing w:after="0" w:line="240" w:lineRule="auto"/>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 xml:space="preserve">Ils permettent de s’interroger sur le « comment » : les activités prévues </w:t>
      </w:r>
      <w:proofErr w:type="spellStart"/>
      <w:r w:rsidRPr="00270219">
        <w:rPr>
          <w:rFonts w:ascii="Marianne" w:eastAsia="Arial" w:hAnsi="Marianne" w:cs="Arial"/>
          <w:sz w:val="20"/>
          <w:szCs w:val="20"/>
          <w:lang w:eastAsia="fr-FR" w:bidi="fr-FR"/>
        </w:rPr>
        <w:t>ont-elles</w:t>
      </w:r>
      <w:proofErr w:type="spellEnd"/>
      <w:r w:rsidRPr="00270219">
        <w:rPr>
          <w:rFonts w:ascii="Marianne" w:eastAsia="Arial" w:hAnsi="Marianne" w:cs="Arial"/>
          <w:sz w:val="20"/>
          <w:szCs w:val="20"/>
          <w:lang w:eastAsia="fr-FR" w:bidi="fr-FR"/>
        </w:rPr>
        <w:t xml:space="preserve"> été toutes réalisées ? Les moyens ont-ils été tous utilisés ? …</w:t>
      </w:r>
    </w:p>
    <w:p w:rsidR="00270219" w:rsidRPr="00270219" w:rsidRDefault="00270219" w:rsidP="00270219">
      <w:pPr>
        <w:widowControl w:val="0"/>
        <w:tabs>
          <w:tab w:val="left" w:pos="0"/>
        </w:tabs>
        <w:autoSpaceDE w:val="0"/>
        <w:autoSpaceDN w:val="0"/>
        <w:spacing w:before="120" w:after="0" w:line="240" w:lineRule="auto"/>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Portent sur le déroulement du projet. Il s’agit de toutes les activités qui peuvent permettre d’atteindre les objectifs.</w:t>
      </w:r>
    </w:p>
    <w:p w:rsidR="00270219" w:rsidRPr="00270219" w:rsidRDefault="00270219" w:rsidP="00270219">
      <w:pPr>
        <w:widowControl w:val="0"/>
        <w:tabs>
          <w:tab w:val="left" w:pos="0"/>
        </w:tabs>
        <w:autoSpaceDE w:val="0"/>
        <w:autoSpaceDN w:val="0"/>
        <w:spacing w:before="119" w:after="0" w:line="240" w:lineRule="auto"/>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L’évaluation du processus porte souvent sur les éléments suivants :</w:t>
      </w:r>
    </w:p>
    <w:p w:rsidR="00270219" w:rsidRPr="00270219" w:rsidRDefault="00270219" w:rsidP="00270219">
      <w:pPr>
        <w:widowControl w:val="0"/>
        <w:tabs>
          <w:tab w:val="left" w:pos="0"/>
        </w:tabs>
        <w:autoSpaceDE w:val="0"/>
        <w:autoSpaceDN w:val="0"/>
        <w:spacing w:before="118" w:after="0" w:line="240" w:lineRule="auto"/>
        <w:jc w:val="both"/>
        <w:outlineLvl w:val="3"/>
        <w:rPr>
          <w:rFonts w:ascii="Marianne" w:eastAsia="Arial" w:hAnsi="Marianne" w:cs="Arial"/>
          <w:b/>
          <w:bCs/>
          <w:sz w:val="20"/>
          <w:szCs w:val="20"/>
          <w:lang w:eastAsia="fr-FR" w:bidi="fr-FR"/>
        </w:rPr>
      </w:pPr>
      <w:r w:rsidRPr="00270219">
        <w:rPr>
          <w:rFonts w:ascii="Marianne" w:eastAsia="Arial" w:hAnsi="Marianne" w:cs="Arial"/>
          <w:b/>
          <w:bCs/>
          <w:sz w:val="20"/>
          <w:szCs w:val="20"/>
          <w:lang w:eastAsia="fr-FR" w:bidi="fr-FR"/>
        </w:rPr>
        <w:t>=&gt; Le public, la population concernée :</w:t>
      </w:r>
    </w:p>
    <w:p w:rsidR="00270219" w:rsidRPr="00270219" w:rsidRDefault="00270219" w:rsidP="00270219">
      <w:pPr>
        <w:widowControl w:val="0"/>
        <w:numPr>
          <w:ilvl w:val="0"/>
          <w:numId w:val="1"/>
        </w:numPr>
        <w:tabs>
          <w:tab w:val="left" w:pos="0"/>
          <w:tab w:val="left" w:pos="1689"/>
        </w:tabs>
        <w:autoSpaceDE w:val="0"/>
        <w:autoSpaceDN w:val="0"/>
        <w:spacing w:after="0" w:line="240" w:lineRule="auto"/>
        <w:ind w:left="1684" w:hanging="357"/>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La fréquentation, l’assiduité </w:t>
      </w:r>
      <w:r w:rsidRPr="00270219">
        <w:rPr>
          <w:rFonts w:ascii="Marianne" w:eastAsia="Arial" w:hAnsi="Marianne" w:cs="Arial"/>
          <w:sz w:val="20"/>
          <w:szCs w:val="20"/>
          <w:lang w:eastAsia="fr-FR" w:bidi="fr-FR"/>
        </w:rPr>
        <w:t>: le nombre de personnes concernées correspond-il à vos attentes? Comment a évolué la participation au fil du</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temps?</w:t>
      </w:r>
    </w:p>
    <w:p w:rsidR="00270219" w:rsidRPr="00270219" w:rsidRDefault="00270219" w:rsidP="00270219">
      <w:pPr>
        <w:widowControl w:val="0"/>
        <w:numPr>
          <w:ilvl w:val="0"/>
          <w:numId w:val="1"/>
        </w:numPr>
        <w:tabs>
          <w:tab w:val="left" w:pos="0"/>
          <w:tab w:val="left" w:pos="1689"/>
        </w:tabs>
        <w:autoSpaceDE w:val="0"/>
        <w:autoSpaceDN w:val="0"/>
        <w:spacing w:after="0" w:line="242"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La participation </w:t>
      </w:r>
      <w:r w:rsidRPr="00270219">
        <w:rPr>
          <w:rFonts w:ascii="Marianne" w:eastAsia="Arial" w:hAnsi="Marianne" w:cs="Arial"/>
          <w:sz w:val="20"/>
          <w:szCs w:val="20"/>
          <w:lang w:eastAsia="fr-FR" w:bidi="fr-FR"/>
        </w:rPr>
        <w:t>: la participation a-t-elle été effective? Comment s’est-elle traduite? Comment a- t-elle évolué au fil du temps</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w:t>
      </w:r>
    </w:p>
    <w:p w:rsidR="00F21070" w:rsidRDefault="00270219" w:rsidP="00270219">
      <w:pPr>
        <w:widowControl w:val="0"/>
        <w:numPr>
          <w:ilvl w:val="0"/>
          <w:numId w:val="1"/>
        </w:numPr>
        <w:tabs>
          <w:tab w:val="left" w:pos="0"/>
          <w:tab w:val="left" w:pos="1689"/>
        </w:tabs>
        <w:autoSpaceDE w:val="0"/>
        <w:autoSpaceDN w:val="0"/>
        <w:spacing w:after="0" w:line="242" w:lineRule="auto"/>
        <w:jc w:val="both"/>
        <w:rPr>
          <w:rFonts w:ascii="Marianne" w:eastAsia="Arial" w:hAnsi="Marianne" w:cs="Arial"/>
          <w:sz w:val="20"/>
          <w:szCs w:val="20"/>
          <w:lang w:eastAsia="fr-FR" w:bidi="fr-FR"/>
        </w:rPr>
        <w:sectPr w:rsidR="00F21070" w:rsidSect="00F21070">
          <w:headerReference w:type="default" r:id="rId8"/>
          <w:pgSz w:w="11906" w:h="16838"/>
          <w:pgMar w:top="2269" w:right="1417" w:bottom="1417" w:left="1417" w:header="708" w:footer="708" w:gutter="0"/>
          <w:cols w:space="708"/>
          <w:docGrid w:linePitch="360"/>
        </w:sectPr>
      </w:pPr>
      <w:r w:rsidRPr="00270219">
        <w:rPr>
          <w:rFonts w:ascii="Marianne" w:eastAsia="Arial" w:hAnsi="Marianne" w:cs="Arial"/>
          <w:b/>
          <w:sz w:val="20"/>
          <w:szCs w:val="20"/>
          <w:lang w:eastAsia="fr-FR" w:bidi="fr-FR"/>
        </w:rPr>
        <w:t>La</w:t>
      </w:r>
      <w:r w:rsidRPr="00270219">
        <w:rPr>
          <w:rFonts w:ascii="Marianne" w:eastAsia="Arial" w:hAnsi="Marianne" w:cs="Arial"/>
          <w:b/>
          <w:spacing w:val="-6"/>
          <w:sz w:val="20"/>
          <w:szCs w:val="20"/>
          <w:lang w:eastAsia="fr-FR" w:bidi="fr-FR"/>
        </w:rPr>
        <w:t xml:space="preserve"> </w:t>
      </w:r>
      <w:r w:rsidRPr="00270219">
        <w:rPr>
          <w:rFonts w:ascii="Marianne" w:eastAsia="Arial" w:hAnsi="Marianne" w:cs="Arial"/>
          <w:b/>
          <w:sz w:val="20"/>
          <w:szCs w:val="20"/>
          <w:lang w:eastAsia="fr-FR" w:bidi="fr-FR"/>
        </w:rPr>
        <w:t>satisfaction</w:t>
      </w:r>
      <w:r w:rsidRPr="00270219">
        <w:rPr>
          <w:rFonts w:ascii="Marianne" w:eastAsia="Arial" w:hAnsi="Marianne" w:cs="Arial"/>
          <w:b/>
          <w:spacing w:val="-3"/>
          <w:sz w:val="20"/>
          <w:szCs w:val="20"/>
          <w:lang w:eastAsia="fr-FR" w:bidi="fr-FR"/>
        </w:rPr>
        <w:t xml:space="preserve"> </w:t>
      </w:r>
      <w:r w:rsidRPr="00270219">
        <w:rPr>
          <w:rFonts w:ascii="Marianne" w:eastAsia="Arial" w:hAnsi="Marianne" w:cs="Arial"/>
          <w:b/>
          <w:sz w:val="20"/>
          <w:szCs w:val="20"/>
          <w:lang w:eastAsia="fr-FR" w:bidi="fr-FR"/>
        </w:rPr>
        <w:t>:</w:t>
      </w:r>
      <w:r w:rsidRPr="00270219">
        <w:rPr>
          <w:rFonts w:ascii="Marianne" w:eastAsia="Arial" w:hAnsi="Marianne" w:cs="Arial"/>
          <w:b/>
          <w:spacing w:val="-1"/>
          <w:sz w:val="20"/>
          <w:szCs w:val="20"/>
          <w:lang w:eastAsia="fr-FR" w:bidi="fr-FR"/>
        </w:rPr>
        <w:t xml:space="preserve"> </w:t>
      </w:r>
      <w:r w:rsidRPr="00270219">
        <w:rPr>
          <w:rFonts w:ascii="Marianne" w:eastAsia="Arial" w:hAnsi="Marianne" w:cs="Arial"/>
          <w:sz w:val="20"/>
          <w:szCs w:val="20"/>
          <w:lang w:eastAsia="fr-FR" w:bidi="fr-FR"/>
        </w:rPr>
        <w:t>Quelles</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perceptions</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le</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public</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a</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de</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cette</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action?</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En</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est-il</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satisfait?</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Quels</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sont</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les éléments qui lui ont plu / déplu</w:t>
      </w:r>
      <w:r w:rsidRPr="00270219">
        <w:rPr>
          <w:rFonts w:ascii="Marianne" w:eastAsia="Arial" w:hAnsi="Marianne" w:cs="Arial"/>
          <w:spacing w:val="-1"/>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tabs>
          <w:tab w:val="left" w:pos="142"/>
        </w:tabs>
        <w:autoSpaceDE w:val="0"/>
        <w:autoSpaceDN w:val="0"/>
        <w:spacing w:after="0" w:line="240" w:lineRule="auto"/>
        <w:jc w:val="both"/>
        <w:outlineLvl w:val="3"/>
        <w:rPr>
          <w:rFonts w:ascii="Marianne" w:eastAsia="Arial" w:hAnsi="Marianne" w:cs="Arial"/>
          <w:b/>
          <w:bCs/>
          <w:sz w:val="20"/>
          <w:szCs w:val="20"/>
          <w:lang w:eastAsia="fr-FR" w:bidi="fr-FR"/>
        </w:rPr>
      </w:pPr>
      <w:bookmarkStart w:id="0" w:name="_GoBack"/>
      <w:bookmarkEnd w:id="0"/>
      <w:r w:rsidRPr="00270219">
        <w:rPr>
          <w:rFonts w:ascii="Marianne" w:eastAsia="Arial" w:hAnsi="Marianne" w:cs="Arial"/>
          <w:b/>
          <w:bCs/>
          <w:sz w:val="20"/>
          <w:szCs w:val="20"/>
          <w:lang w:eastAsia="fr-FR" w:bidi="fr-FR"/>
        </w:rPr>
        <w:lastRenderedPageBreak/>
        <w:t>=&gt; Le partenariat :</w:t>
      </w:r>
    </w:p>
    <w:p w:rsidR="00270219" w:rsidRPr="00270219" w:rsidRDefault="00270219" w:rsidP="00270219">
      <w:pPr>
        <w:widowControl w:val="0"/>
        <w:numPr>
          <w:ilvl w:val="0"/>
          <w:numId w:val="1"/>
        </w:numPr>
        <w:tabs>
          <w:tab w:val="left" w:pos="142"/>
          <w:tab w:val="left" w:pos="1689"/>
        </w:tabs>
        <w:autoSpaceDE w:val="0"/>
        <w:autoSpaceDN w:val="0"/>
        <w:spacing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La composition, l’adéquation </w:t>
      </w:r>
      <w:r w:rsidRPr="00270219">
        <w:rPr>
          <w:rFonts w:ascii="Marianne" w:eastAsia="Arial" w:hAnsi="Marianne" w:cs="Arial"/>
          <w:sz w:val="20"/>
          <w:szCs w:val="20"/>
          <w:lang w:eastAsia="fr-FR" w:bidi="fr-FR"/>
        </w:rPr>
        <w:t xml:space="preserve">: les partenaires pressentis ont-ils participé à l’action? Y </w:t>
      </w:r>
      <w:proofErr w:type="spellStart"/>
      <w:r w:rsidRPr="00270219">
        <w:rPr>
          <w:rFonts w:ascii="Marianne" w:eastAsia="Arial" w:hAnsi="Marianne" w:cs="Arial"/>
          <w:sz w:val="20"/>
          <w:szCs w:val="20"/>
          <w:lang w:eastAsia="fr-FR" w:bidi="fr-FR"/>
        </w:rPr>
        <w:t>a-t-il</w:t>
      </w:r>
      <w:proofErr w:type="spellEnd"/>
      <w:r w:rsidRPr="00270219">
        <w:rPr>
          <w:rFonts w:ascii="Marianne" w:eastAsia="Arial" w:hAnsi="Marianne" w:cs="Arial"/>
          <w:sz w:val="20"/>
          <w:szCs w:val="20"/>
          <w:lang w:eastAsia="fr-FR" w:bidi="fr-FR"/>
        </w:rPr>
        <w:t xml:space="preserve"> des partenaires qu’il aurait fallu inviter ? Les modalités de partenariat </w:t>
      </w:r>
      <w:proofErr w:type="spellStart"/>
      <w:r w:rsidRPr="00270219">
        <w:rPr>
          <w:rFonts w:ascii="Marianne" w:eastAsia="Arial" w:hAnsi="Marianne" w:cs="Arial"/>
          <w:sz w:val="20"/>
          <w:szCs w:val="20"/>
          <w:lang w:eastAsia="fr-FR" w:bidi="fr-FR"/>
        </w:rPr>
        <w:t>ont-elles</w:t>
      </w:r>
      <w:proofErr w:type="spellEnd"/>
      <w:r w:rsidRPr="00270219">
        <w:rPr>
          <w:rFonts w:ascii="Marianne" w:eastAsia="Arial" w:hAnsi="Marianne" w:cs="Arial"/>
          <w:sz w:val="20"/>
          <w:szCs w:val="20"/>
          <w:lang w:eastAsia="fr-FR" w:bidi="fr-FR"/>
        </w:rPr>
        <w:t xml:space="preserve"> été définies? Respectées?</w:t>
      </w:r>
    </w:p>
    <w:p w:rsidR="00270219" w:rsidRPr="00270219" w:rsidRDefault="00270219" w:rsidP="00270219">
      <w:pPr>
        <w:widowControl w:val="0"/>
        <w:numPr>
          <w:ilvl w:val="0"/>
          <w:numId w:val="1"/>
        </w:numPr>
        <w:tabs>
          <w:tab w:val="left" w:pos="142"/>
          <w:tab w:val="left" w:pos="1689"/>
        </w:tabs>
        <w:autoSpaceDE w:val="0"/>
        <w:autoSpaceDN w:val="0"/>
        <w:spacing w:before="1"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L’implication, l’engagement </w:t>
      </w:r>
      <w:r w:rsidRPr="00270219">
        <w:rPr>
          <w:rFonts w:ascii="Marianne" w:eastAsia="Arial" w:hAnsi="Marianne" w:cs="Arial"/>
          <w:sz w:val="20"/>
          <w:szCs w:val="20"/>
          <w:lang w:eastAsia="fr-FR" w:bidi="fr-FR"/>
        </w:rPr>
        <w:t>: le degré d’implication des partenaires est-il conforme à ce qui était prévu ou souhaité ? Quelle a été l’évolution de l’implication des partenaires</w:t>
      </w:r>
      <w:r w:rsidRPr="00270219">
        <w:rPr>
          <w:rFonts w:ascii="Marianne" w:eastAsia="Arial" w:hAnsi="Marianne" w:cs="Arial"/>
          <w:spacing w:val="-16"/>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numPr>
          <w:ilvl w:val="0"/>
          <w:numId w:val="1"/>
        </w:numPr>
        <w:tabs>
          <w:tab w:val="left" w:pos="142"/>
          <w:tab w:val="left" w:pos="1689"/>
        </w:tabs>
        <w:autoSpaceDE w:val="0"/>
        <w:autoSpaceDN w:val="0"/>
        <w:spacing w:after="0" w:line="242"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La</w:t>
      </w:r>
      <w:r w:rsidRPr="00270219">
        <w:rPr>
          <w:rFonts w:ascii="Marianne" w:eastAsia="Arial" w:hAnsi="Marianne" w:cs="Arial"/>
          <w:b/>
          <w:spacing w:val="-7"/>
          <w:sz w:val="20"/>
          <w:szCs w:val="20"/>
          <w:lang w:eastAsia="fr-FR" w:bidi="fr-FR"/>
        </w:rPr>
        <w:t xml:space="preserve"> </w:t>
      </w:r>
      <w:r w:rsidRPr="00270219">
        <w:rPr>
          <w:rFonts w:ascii="Marianne" w:eastAsia="Arial" w:hAnsi="Marianne" w:cs="Arial"/>
          <w:b/>
          <w:sz w:val="20"/>
          <w:szCs w:val="20"/>
          <w:lang w:eastAsia="fr-FR" w:bidi="fr-FR"/>
        </w:rPr>
        <w:t>satisfaction</w:t>
      </w:r>
      <w:r w:rsidRPr="00270219">
        <w:rPr>
          <w:rFonts w:ascii="Marianne" w:eastAsia="Arial" w:hAnsi="Marianne" w:cs="Arial"/>
          <w:b/>
          <w:spacing w:val="-4"/>
          <w:sz w:val="20"/>
          <w:szCs w:val="20"/>
          <w:lang w:eastAsia="fr-FR" w:bidi="fr-FR"/>
        </w:rPr>
        <w:t xml:space="preserve"> </w:t>
      </w:r>
      <w:r w:rsidRPr="00270219">
        <w:rPr>
          <w:rFonts w:ascii="Marianne" w:eastAsia="Arial" w:hAnsi="Marianne" w:cs="Arial"/>
          <w:sz w:val="20"/>
          <w:szCs w:val="20"/>
          <w:lang w:eastAsia="fr-FR" w:bidi="fr-FR"/>
        </w:rPr>
        <w:t>:</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Quelles</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perceptions</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les</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partenaires</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ont-ils</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de</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l’action</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et</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du</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partenariat</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En</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sont-ils satisfaits ? Ont-ils des propositions d’amélioration</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tabs>
          <w:tab w:val="left" w:pos="142"/>
        </w:tabs>
        <w:autoSpaceDE w:val="0"/>
        <w:autoSpaceDN w:val="0"/>
        <w:spacing w:after="0" w:line="240" w:lineRule="auto"/>
        <w:jc w:val="both"/>
        <w:outlineLvl w:val="3"/>
        <w:rPr>
          <w:rFonts w:ascii="Marianne" w:eastAsia="Arial" w:hAnsi="Marianne" w:cs="Arial"/>
          <w:b/>
          <w:bCs/>
          <w:sz w:val="20"/>
          <w:szCs w:val="20"/>
          <w:lang w:eastAsia="fr-FR" w:bidi="fr-FR"/>
        </w:rPr>
      </w:pPr>
    </w:p>
    <w:p w:rsidR="00270219" w:rsidRPr="00270219" w:rsidRDefault="00270219" w:rsidP="00270219">
      <w:pPr>
        <w:widowControl w:val="0"/>
        <w:tabs>
          <w:tab w:val="left" w:pos="142"/>
        </w:tabs>
        <w:autoSpaceDE w:val="0"/>
        <w:autoSpaceDN w:val="0"/>
        <w:spacing w:after="0" w:line="240" w:lineRule="auto"/>
        <w:jc w:val="both"/>
        <w:outlineLvl w:val="3"/>
        <w:rPr>
          <w:rFonts w:ascii="Marianne" w:eastAsia="Arial" w:hAnsi="Marianne" w:cs="Arial"/>
          <w:b/>
          <w:bCs/>
          <w:sz w:val="20"/>
          <w:szCs w:val="20"/>
          <w:lang w:eastAsia="fr-FR" w:bidi="fr-FR"/>
        </w:rPr>
      </w:pPr>
      <w:r w:rsidRPr="00270219">
        <w:rPr>
          <w:rFonts w:ascii="Marianne" w:eastAsia="Arial" w:hAnsi="Marianne" w:cs="Arial"/>
          <w:b/>
          <w:bCs/>
          <w:sz w:val="20"/>
          <w:szCs w:val="20"/>
          <w:lang w:eastAsia="fr-FR" w:bidi="fr-FR"/>
        </w:rPr>
        <w:t>=&gt;Les moyens humains :</w:t>
      </w:r>
    </w:p>
    <w:p w:rsidR="00270219" w:rsidRPr="00270219" w:rsidRDefault="00270219" w:rsidP="00270219">
      <w:pPr>
        <w:widowControl w:val="0"/>
        <w:numPr>
          <w:ilvl w:val="0"/>
          <w:numId w:val="1"/>
        </w:numPr>
        <w:tabs>
          <w:tab w:val="left" w:pos="142"/>
          <w:tab w:val="left" w:pos="1689"/>
        </w:tabs>
        <w:autoSpaceDE w:val="0"/>
        <w:autoSpaceDN w:val="0"/>
        <w:spacing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La répartition des moyens humains : </w:t>
      </w:r>
      <w:r w:rsidRPr="00270219">
        <w:rPr>
          <w:rFonts w:ascii="Marianne" w:eastAsia="Arial" w:hAnsi="Marianne" w:cs="Arial"/>
          <w:sz w:val="20"/>
          <w:szCs w:val="20"/>
          <w:lang w:eastAsia="fr-FR" w:bidi="fr-FR"/>
        </w:rPr>
        <w:t>Aviez-vous bien évalué le temps à affecter au projet ? Les tâches étaient-elles bien réparties entre les différents acteurs ?</w:t>
      </w:r>
    </w:p>
    <w:p w:rsidR="00270219" w:rsidRPr="00270219" w:rsidRDefault="00270219" w:rsidP="00270219">
      <w:pPr>
        <w:widowControl w:val="0"/>
        <w:numPr>
          <w:ilvl w:val="0"/>
          <w:numId w:val="1"/>
        </w:numPr>
        <w:tabs>
          <w:tab w:val="left" w:pos="142"/>
        </w:tabs>
        <w:autoSpaceDE w:val="0"/>
        <w:autoSpaceDN w:val="0"/>
        <w:spacing w:before="65"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L’adéquation des moyens humains aux besoins</w:t>
      </w:r>
      <w:r w:rsidRPr="00270219">
        <w:rPr>
          <w:rFonts w:ascii="Marianne" w:eastAsia="Arial" w:hAnsi="Marianne" w:cs="Arial"/>
          <w:sz w:val="20"/>
          <w:szCs w:val="20"/>
          <w:lang w:eastAsia="fr-FR" w:bidi="fr-FR"/>
        </w:rPr>
        <w:t>: Les acteurs et intervenants du projet avaient- ils</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les</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compétences</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et</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l’expérience</w:t>
      </w:r>
      <w:r w:rsidRPr="00270219">
        <w:rPr>
          <w:rFonts w:ascii="Marianne" w:eastAsia="Arial" w:hAnsi="Marianne" w:cs="Arial"/>
          <w:spacing w:val="-1"/>
          <w:sz w:val="20"/>
          <w:szCs w:val="20"/>
          <w:lang w:eastAsia="fr-FR" w:bidi="fr-FR"/>
        </w:rPr>
        <w:t xml:space="preserve"> </w:t>
      </w:r>
      <w:r w:rsidRPr="00270219">
        <w:rPr>
          <w:rFonts w:ascii="Marianne" w:eastAsia="Arial" w:hAnsi="Marianne" w:cs="Arial"/>
          <w:sz w:val="20"/>
          <w:szCs w:val="20"/>
          <w:lang w:eastAsia="fr-FR" w:bidi="fr-FR"/>
        </w:rPr>
        <w:t>nécessaires</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pour</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mener</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à</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bien</w:t>
      </w:r>
      <w:r w:rsidRPr="00270219">
        <w:rPr>
          <w:rFonts w:ascii="Marianne" w:eastAsia="Arial" w:hAnsi="Marianne" w:cs="Arial"/>
          <w:spacing w:val="-4"/>
          <w:sz w:val="20"/>
          <w:szCs w:val="20"/>
          <w:lang w:eastAsia="fr-FR" w:bidi="fr-FR"/>
        </w:rPr>
        <w:t xml:space="preserve"> </w:t>
      </w:r>
      <w:r w:rsidRPr="00270219">
        <w:rPr>
          <w:rFonts w:ascii="Marianne" w:eastAsia="Arial" w:hAnsi="Marianne" w:cs="Arial"/>
          <w:sz w:val="20"/>
          <w:szCs w:val="20"/>
          <w:lang w:eastAsia="fr-FR" w:bidi="fr-FR"/>
        </w:rPr>
        <w:t>leur</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tâche</w:t>
      </w:r>
      <w:r w:rsidRPr="00270219">
        <w:rPr>
          <w:rFonts w:ascii="Marianne" w:eastAsia="Arial" w:hAnsi="Marianne" w:cs="Arial"/>
          <w:spacing w:val="-7"/>
          <w:sz w:val="20"/>
          <w:szCs w:val="20"/>
          <w:lang w:eastAsia="fr-FR" w:bidi="fr-FR"/>
        </w:rPr>
        <w:t xml:space="preserve"> </w:t>
      </w:r>
      <w:r w:rsidRPr="00270219">
        <w:rPr>
          <w:rFonts w:ascii="Marianne" w:eastAsia="Arial" w:hAnsi="Marianne" w:cs="Arial"/>
          <w:sz w:val="20"/>
          <w:szCs w:val="20"/>
          <w:lang w:eastAsia="fr-FR" w:bidi="fr-FR"/>
        </w:rPr>
        <w:t>?</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Avez-vous</w:t>
      </w:r>
      <w:r w:rsidRPr="00270219">
        <w:rPr>
          <w:rFonts w:ascii="Marianne" w:eastAsia="Arial" w:hAnsi="Marianne" w:cs="Arial"/>
          <w:spacing w:val="-5"/>
          <w:sz w:val="20"/>
          <w:szCs w:val="20"/>
          <w:lang w:eastAsia="fr-FR" w:bidi="fr-FR"/>
        </w:rPr>
        <w:t xml:space="preserve"> </w:t>
      </w:r>
      <w:r w:rsidRPr="00270219">
        <w:rPr>
          <w:rFonts w:ascii="Marianne" w:eastAsia="Arial" w:hAnsi="Marianne" w:cs="Arial"/>
          <w:sz w:val="20"/>
          <w:szCs w:val="20"/>
          <w:lang w:eastAsia="fr-FR" w:bidi="fr-FR"/>
        </w:rPr>
        <w:t>identifié des compétences qui vous ont fait défaut</w:t>
      </w:r>
      <w:r w:rsidRPr="00270219">
        <w:rPr>
          <w:rFonts w:ascii="Marianne" w:eastAsia="Arial" w:hAnsi="Marianne" w:cs="Arial"/>
          <w:spacing w:val="-1"/>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numPr>
          <w:ilvl w:val="0"/>
          <w:numId w:val="1"/>
        </w:numPr>
        <w:tabs>
          <w:tab w:val="left" w:pos="142"/>
        </w:tabs>
        <w:autoSpaceDE w:val="0"/>
        <w:autoSpaceDN w:val="0"/>
        <w:spacing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La satisfaction des acteurs : </w:t>
      </w:r>
      <w:r w:rsidRPr="00270219">
        <w:rPr>
          <w:rFonts w:ascii="Marianne" w:eastAsia="Arial" w:hAnsi="Marianne" w:cs="Arial"/>
          <w:sz w:val="20"/>
          <w:szCs w:val="20"/>
          <w:lang w:eastAsia="fr-FR" w:bidi="fr-FR"/>
        </w:rPr>
        <w:t>Les acteurs et intervenants sont-ils satisfaits de l’action ? Quelles modifications proposent-ils</w:t>
      </w:r>
      <w:r w:rsidRPr="00270219">
        <w:rPr>
          <w:rFonts w:ascii="Marianne" w:eastAsia="Arial" w:hAnsi="Marianne" w:cs="Arial"/>
          <w:spacing w:val="1"/>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tabs>
          <w:tab w:val="left" w:pos="142"/>
        </w:tabs>
        <w:autoSpaceDE w:val="0"/>
        <w:autoSpaceDN w:val="0"/>
        <w:spacing w:before="1" w:after="0" w:line="240" w:lineRule="auto"/>
        <w:rPr>
          <w:rFonts w:ascii="Marianne" w:eastAsia="Arial" w:hAnsi="Marianne" w:cs="Arial"/>
          <w:sz w:val="20"/>
          <w:szCs w:val="20"/>
          <w:lang w:eastAsia="fr-FR" w:bidi="fr-FR"/>
        </w:rPr>
      </w:pPr>
    </w:p>
    <w:p w:rsidR="00270219" w:rsidRDefault="00270219" w:rsidP="00270219">
      <w:pPr>
        <w:widowControl w:val="0"/>
        <w:tabs>
          <w:tab w:val="left" w:pos="142"/>
        </w:tabs>
        <w:autoSpaceDE w:val="0"/>
        <w:autoSpaceDN w:val="0"/>
        <w:spacing w:after="0" w:line="240" w:lineRule="auto"/>
        <w:rPr>
          <w:rFonts w:ascii="Marianne" w:eastAsia="Arial" w:hAnsi="Marianne" w:cs="Arial"/>
          <w:b/>
          <w:sz w:val="20"/>
          <w:szCs w:val="20"/>
          <w:lang w:eastAsia="fr-FR" w:bidi="fr-FR"/>
        </w:rPr>
      </w:pPr>
      <w:r w:rsidRPr="00270219">
        <w:rPr>
          <w:rFonts w:ascii="Marianne" w:eastAsia="Arial" w:hAnsi="Marianne" w:cs="Arial"/>
          <w:b/>
          <w:sz w:val="20"/>
          <w:szCs w:val="20"/>
          <w:lang w:eastAsia="fr-FR" w:bidi="fr-FR"/>
        </w:rPr>
        <w:t>=&gt; Le suivi de l’action :</w:t>
      </w:r>
    </w:p>
    <w:p w:rsidR="00270219" w:rsidRPr="00270219" w:rsidRDefault="00270219" w:rsidP="00270219">
      <w:pPr>
        <w:widowControl w:val="0"/>
        <w:tabs>
          <w:tab w:val="left" w:pos="142"/>
        </w:tabs>
        <w:autoSpaceDE w:val="0"/>
        <w:autoSpaceDN w:val="0"/>
        <w:spacing w:after="0" w:line="240" w:lineRule="auto"/>
        <w:rPr>
          <w:rFonts w:ascii="Marianne" w:eastAsia="Arial" w:hAnsi="Marianne" w:cs="Arial"/>
          <w:b/>
          <w:sz w:val="20"/>
          <w:szCs w:val="20"/>
          <w:lang w:eastAsia="fr-FR" w:bidi="fr-FR"/>
        </w:rPr>
      </w:pPr>
    </w:p>
    <w:p w:rsidR="00270219" w:rsidRPr="00270219" w:rsidRDefault="00270219" w:rsidP="00270219">
      <w:pPr>
        <w:widowControl w:val="0"/>
        <w:numPr>
          <w:ilvl w:val="0"/>
          <w:numId w:val="1"/>
        </w:numPr>
        <w:tabs>
          <w:tab w:val="left" w:pos="142"/>
        </w:tabs>
        <w:autoSpaceDE w:val="0"/>
        <w:autoSpaceDN w:val="0"/>
        <w:spacing w:before="1"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La qualité de la coordination : </w:t>
      </w:r>
      <w:r w:rsidRPr="00270219">
        <w:rPr>
          <w:rFonts w:ascii="Marianne" w:eastAsia="Arial" w:hAnsi="Marianne" w:cs="Arial"/>
          <w:sz w:val="20"/>
          <w:szCs w:val="20"/>
          <w:lang w:eastAsia="fr-FR" w:bidi="fr-FR"/>
        </w:rPr>
        <w:t>Avez-vous mis en place un groupe de suivi, comité de pilotage ? S’est-il réuni régulièrement</w:t>
      </w:r>
      <w:r w:rsidRPr="00270219">
        <w:rPr>
          <w:rFonts w:ascii="Marianne" w:eastAsia="Arial" w:hAnsi="Marianne" w:cs="Arial"/>
          <w:spacing w:val="-6"/>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numPr>
          <w:ilvl w:val="0"/>
          <w:numId w:val="1"/>
        </w:numPr>
        <w:tabs>
          <w:tab w:val="left" w:pos="142"/>
        </w:tabs>
        <w:autoSpaceDE w:val="0"/>
        <w:autoSpaceDN w:val="0"/>
        <w:spacing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Le</w:t>
      </w:r>
      <w:r w:rsidRPr="00270219">
        <w:rPr>
          <w:rFonts w:ascii="Marianne" w:eastAsia="Arial" w:hAnsi="Marianne" w:cs="Arial"/>
          <w:b/>
          <w:spacing w:val="-13"/>
          <w:sz w:val="20"/>
          <w:szCs w:val="20"/>
          <w:lang w:eastAsia="fr-FR" w:bidi="fr-FR"/>
        </w:rPr>
        <w:t xml:space="preserve"> </w:t>
      </w:r>
      <w:r w:rsidRPr="00270219">
        <w:rPr>
          <w:rFonts w:ascii="Marianne" w:eastAsia="Arial" w:hAnsi="Marianne" w:cs="Arial"/>
          <w:b/>
          <w:sz w:val="20"/>
          <w:szCs w:val="20"/>
          <w:lang w:eastAsia="fr-FR" w:bidi="fr-FR"/>
        </w:rPr>
        <w:t>respect</w:t>
      </w:r>
      <w:r w:rsidRPr="00270219">
        <w:rPr>
          <w:rFonts w:ascii="Marianne" w:eastAsia="Arial" w:hAnsi="Marianne" w:cs="Arial"/>
          <w:b/>
          <w:spacing w:val="-10"/>
          <w:sz w:val="20"/>
          <w:szCs w:val="20"/>
          <w:lang w:eastAsia="fr-FR" w:bidi="fr-FR"/>
        </w:rPr>
        <w:t xml:space="preserve"> </w:t>
      </w:r>
      <w:r w:rsidRPr="00270219">
        <w:rPr>
          <w:rFonts w:ascii="Marianne" w:eastAsia="Arial" w:hAnsi="Marianne" w:cs="Arial"/>
          <w:b/>
          <w:sz w:val="20"/>
          <w:szCs w:val="20"/>
          <w:lang w:eastAsia="fr-FR" w:bidi="fr-FR"/>
        </w:rPr>
        <w:t>du</w:t>
      </w:r>
      <w:r w:rsidRPr="00270219">
        <w:rPr>
          <w:rFonts w:ascii="Marianne" w:eastAsia="Arial" w:hAnsi="Marianne" w:cs="Arial"/>
          <w:b/>
          <w:spacing w:val="-12"/>
          <w:sz w:val="20"/>
          <w:szCs w:val="20"/>
          <w:lang w:eastAsia="fr-FR" w:bidi="fr-FR"/>
        </w:rPr>
        <w:t xml:space="preserve"> </w:t>
      </w:r>
      <w:r w:rsidRPr="00270219">
        <w:rPr>
          <w:rFonts w:ascii="Marianne" w:eastAsia="Arial" w:hAnsi="Marianne" w:cs="Arial"/>
          <w:b/>
          <w:sz w:val="20"/>
          <w:szCs w:val="20"/>
          <w:lang w:eastAsia="fr-FR" w:bidi="fr-FR"/>
        </w:rPr>
        <w:t>calendrier</w:t>
      </w:r>
      <w:r w:rsidRPr="00270219">
        <w:rPr>
          <w:rFonts w:ascii="Marianne" w:eastAsia="Arial" w:hAnsi="Marianne" w:cs="Arial"/>
          <w:b/>
          <w:spacing w:val="-8"/>
          <w:sz w:val="20"/>
          <w:szCs w:val="20"/>
          <w:lang w:eastAsia="fr-FR" w:bidi="fr-FR"/>
        </w:rPr>
        <w:t xml:space="preserve"> </w:t>
      </w:r>
      <w:r w:rsidRPr="00270219">
        <w:rPr>
          <w:rFonts w:ascii="Marianne" w:eastAsia="Arial" w:hAnsi="Marianne" w:cs="Arial"/>
          <w:sz w:val="20"/>
          <w:szCs w:val="20"/>
          <w:lang w:eastAsia="fr-FR" w:bidi="fr-FR"/>
        </w:rPr>
        <w:t>:</w:t>
      </w:r>
      <w:r w:rsidRPr="00270219">
        <w:rPr>
          <w:rFonts w:ascii="Marianne" w:eastAsia="Arial" w:hAnsi="Marianne" w:cs="Arial"/>
          <w:spacing w:val="-9"/>
          <w:sz w:val="20"/>
          <w:szCs w:val="20"/>
          <w:lang w:eastAsia="fr-FR" w:bidi="fr-FR"/>
        </w:rPr>
        <w:t xml:space="preserve"> </w:t>
      </w:r>
      <w:r w:rsidRPr="00270219">
        <w:rPr>
          <w:rFonts w:ascii="Marianne" w:eastAsia="Arial" w:hAnsi="Marianne" w:cs="Arial"/>
          <w:sz w:val="20"/>
          <w:szCs w:val="20"/>
          <w:lang w:eastAsia="fr-FR" w:bidi="fr-FR"/>
        </w:rPr>
        <w:t>L’action</w:t>
      </w:r>
      <w:r w:rsidRPr="00270219">
        <w:rPr>
          <w:rFonts w:ascii="Marianne" w:eastAsia="Arial" w:hAnsi="Marianne" w:cs="Arial"/>
          <w:spacing w:val="-11"/>
          <w:sz w:val="20"/>
          <w:szCs w:val="20"/>
          <w:lang w:eastAsia="fr-FR" w:bidi="fr-FR"/>
        </w:rPr>
        <w:t xml:space="preserve"> </w:t>
      </w:r>
      <w:r w:rsidRPr="00270219">
        <w:rPr>
          <w:rFonts w:ascii="Marianne" w:eastAsia="Arial" w:hAnsi="Marianne" w:cs="Arial"/>
          <w:sz w:val="20"/>
          <w:szCs w:val="20"/>
          <w:lang w:eastAsia="fr-FR" w:bidi="fr-FR"/>
        </w:rPr>
        <w:t>s’est-elle</w:t>
      </w:r>
      <w:r w:rsidRPr="00270219">
        <w:rPr>
          <w:rFonts w:ascii="Marianne" w:eastAsia="Arial" w:hAnsi="Marianne" w:cs="Arial"/>
          <w:spacing w:val="-13"/>
          <w:sz w:val="20"/>
          <w:szCs w:val="20"/>
          <w:lang w:eastAsia="fr-FR" w:bidi="fr-FR"/>
        </w:rPr>
        <w:t xml:space="preserve"> </w:t>
      </w:r>
      <w:r w:rsidRPr="00270219">
        <w:rPr>
          <w:rFonts w:ascii="Marianne" w:eastAsia="Arial" w:hAnsi="Marianne" w:cs="Arial"/>
          <w:sz w:val="20"/>
          <w:szCs w:val="20"/>
          <w:lang w:eastAsia="fr-FR" w:bidi="fr-FR"/>
        </w:rPr>
        <w:t>déroulé</w:t>
      </w:r>
      <w:r w:rsidRPr="00270219">
        <w:rPr>
          <w:rFonts w:ascii="Marianne" w:eastAsia="Arial" w:hAnsi="Marianne" w:cs="Arial"/>
          <w:spacing w:val="-12"/>
          <w:sz w:val="20"/>
          <w:szCs w:val="20"/>
          <w:lang w:eastAsia="fr-FR" w:bidi="fr-FR"/>
        </w:rPr>
        <w:t xml:space="preserve"> </w:t>
      </w:r>
      <w:r w:rsidRPr="00270219">
        <w:rPr>
          <w:rFonts w:ascii="Marianne" w:eastAsia="Arial" w:hAnsi="Marianne" w:cs="Arial"/>
          <w:sz w:val="20"/>
          <w:szCs w:val="20"/>
          <w:lang w:eastAsia="fr-FR" w:bidi="fr-FR"/>
        </w:rPr>
        <w:t>selon</w:t>
      </w:r>
      <w:r w:rsidRPr="00270219">
        <w:rPr>
          <w:rFonts w:ascii="Marianne" w:eastAsia="Arial" w:hAnsi="Marianne" w:cs="Arial"/>
          <w:spacing w:val="-13"/>
          <w:sz w:val="20"/>
          <w:szCs w:val="20"/>
          <w:lang w:eastAsia="fr-FR" w:bidi="fr-FR"/>
        </w:rPr>
        <w:t xml:space="preserve"> </w:t>
      </w:r>
      <w:r w:rsidRPr="00270219">
        <w:rPr>
          <w:rFonts w:ascii="Marianne" w:eastAsia="Arial" w:hAnsi="Marianne" w:cs="Arial"/>
          <w:sz w:val="20"/>
          <w:szCs w:val="20"/>
          <w:lang w:eastAsia="fr-FR" w:bidi="fr-FR"/>
        </w:rPr>
        <w:t>le</w:t>
      </w:r>
      <w:r w:rsidRPr="00270219">
        <w:rPr>
          <w:rFonts w:ascii="Marianne" w:eastAsia="Arial" w:hAnsi="Marianne" w:cs="Arial"/>
          <w:spacing w:val="-13"/>
          <w:sz w:val="20"/>
          <w:szCs w:val="20"/>
          <w:lang w:eastAsia="fr-FR" w:bidi="fr-FR"/>
        </w:rPr>
        <w:t xml:space="preserve"> </w:t>
      </w:r>
      <w:r w:rsidRPr="00270219">
        <w:rPr>
          <w:rFonts w:ascii="Marianne" w:eastAsia="Arial" w:hAnsi="Marianne" w:cs="Arial"/>
          <w:sz w:val="20"/>
          <w:szCs w:val="20"/>
          <w:lang w:eastAsia="fr-FR" w:bidi="fr-FR"/>
        </w:rPr>
        <w:t>calendrier</w:t>
      </w:r>
      <w:r w:rsidRPr="00270219">
        <w:rPr>
          <w:rFonts w:ascii="Marianne" w:eastAsia="Arial" w:hAnsi="Marianne" w:cs="Arial"/>
          <w:spacing w:val="-10"/>
          <w:sz w:val="20"/>
          <w:szCs w:val="20"/>
          <w:lang w:eastAsia="fr-FR" w:bidi="fr-FR"/>
        </w:rPr>
        <w:t xml:space="preserve"> </w:t>
      </w:r>
      <w:r w:rsidRPr="00270219">
        <w:rPr>
          <w:rFonts w:ascii="Marianne" w:eastAsia="Arial" w:hAnsi="Marianne" w:cs="Arial"/>
          <w:sz w:val="20"/>
          <w:szCs w:val="20"/>
          <w:lang w:eastAsia="fr-FR" w:bidi="fr-FR"/>
        </w:rPr>
        <w:t>prévu</w:t>
      </w:r>
      <w:r w:rsidRPr="00270219">
        <w:rPr>
          <w:rFonts w:ascii="Marianne" w:eastAsia="Arial" w:hAnsi="Marianne" w:cs="Arial"/>
          <w:spacing w:val="-10"/>
          <w:sz w:val="20"/>
          <w:szCs w:val="20"/>
          <w:lang w:eastAsia="fr-FR" w:bidi="fr-FR"/>
        </w:rPr>
        <w:t xml:space="preserve"> </w:t>
      </w:r>
      <w:r w:rsidRPr="00270219">
        <w:rPr>
          <w:rFonts w:ascii="Marianne" w:eastAsia="Arial" w:hAnsi="Marianne" w:cs="Arial"/>
          <w:sz w:val="20"/>
          <w:szCs w:val="20"/>
          <w:lang w:eastAsia="fr-FR" w:bidi="fr-FR"/>
        </w:rPr>
        <w:t>?</w:t>
      </w:r>
      <w:r w:rsidRPr="00270219">
        <w:rPr>
          <w:rFonts w:ascii="Marianne" w:eastAsia="Arial" w:hAnsi="Marianne" w:cs="Arial"/>
          <w:spacing w:val="-10"/>
          <w:sz w:val="20"/>
          <w:szCs w:val="20"/>
          <w:lang w:eastAsia="fr-FR" w:bidi="fr-FR"/>
        </w:rPr>
        <w:t xml:space="preserve"> </w:t>
      </w:r>
      <w:proofErr w:type="spellStart"/>
      <w:r w:rsidRPr="00270219">
        <w:rPr>
          <w:rFonts w:ascii="Marianne" w:eastAsia="Arial" w:hAnsi="Marianne" w:cs="Arial"/>
          <w:sz w:val="20"/>
          <w:szCs w:val="20"/>
          <w:lang w:eastAsia="fr-FR" w:bidi="fr-FR"/>
        </w:rPr>
        <w:t>A-t-il</w:t>
      </w:r>
      <w:proofErr w:type="spellEnd"/>
      <w:r w:rsidRPr="00270219">
        <w:rPr>
          <w:rFonts w:ascii="Marianne" w:eastAsia="Arial" w:hAnsi="Marianne" w:cs="Arial"/>
          <w:spacing w:val="-13"/>
          <w:sz w:val="20"/>
          <w:szCs w:val="20"/>
          <w:lang w:eastAsia="fr-FR" w:bidi="fr-FR"/>
        </w:rPr>
        <w:t xml:space="preserve"> </w:t>
      </w:r>
      <w:r w:rsidRPr="00270219">
        <w:rPr>
          <w:rFonts w:ascii="Marianne" w:eastAsia="Arial" w:hAnsi="Marianne" w:cs="Arial"/>
          <w:sz w:val="20"/>
          <w:szCs w:val="20"/>
          <w:lang w:eastAsia="fr-FR" w:bidi="fr-FR"/>
        </w:rPr>
        <w:t>fallu</w:t>
      </w:r>
      <w:r w:rsidRPr="00270219">
        <w:rPr>
          <w:rFonts w:ascii="Marianne" w:eastAsia="Arial" w:hAnsi="Marianne" w:cs="Arial"/>
          <w:spacing w:val="-10"/>
          <w:sz w:val="20"/>
          <w:szCs w:val="20"/>
          <w:lang w:eastAsia="fr-FR" w:bidi="fr-FR"/>
        </w:rPr>
        <w:t xml:space="preserve"> </w:t>
      </w:r>
      <w:r w:rsidRPr="00270219">
        <w:rPr>
          <w:rFonts w:ascii="Marianne" w:eastAsia="Arial" w:hAnsi="Marianne" w:cs="Arial"/>
          <w:sz w:val="20"/>
          <w:szCs w:val="20"/>
          <w:lang w:eastAsia="fr-FR" w:bidi="fr-FR"/>
        </w:rPr>
        <w:t>apporter des modifications au calendrier</w:t>
      </w:r>
      <w:r w:rsidRPr="00270219">
        <w:rPr>
          <w:rFonts w:ascii="Marianne" w:eastAsia="Arial" w:hAnsi="Marianne" w:cs="Arial"/>
          <w:spacing w:val="-2"/>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numPr>
          <w:ilvl w:val="0"/>
          <w:numId w:val="1"/>
        </w:numPr>
        <w:tabs>
          <w:tab w:val="left" w:pos="142"/>
        </w:tabs>
        <w:autoSpaceDE w:val="0"/>
        <w:autoSpaceDN w:val="0"/>
        <w:spacing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Le respect du budget : </w:t>
      </w:r>
      <w:r w:rsidRPr="00270219">
        <w:rPr>
          <w:rFonts w:ascii="Marianne" w:eastAsia="Arial" w:hAnsi="Marianne" w:cs="Arial"/>
          <w:sz w:val="20"/>
          <w:szCs w:val="20"/>
          <w:lang w:eastAsia="fr-FR" w:bidi="fr-FR"/>
        </w:rPr>
        <w:t xml:space="preserve">Le budget </w:t>
      </w:r>
      <w:proofErr w:type="spellStart"/>
      <w:r w:rsidRPr="00270219">
        <w:rPr>
          <w:rFonts w:ascii="Marianne" w:eastAsia="Arial" w:hAnsi="Marianne" w:cs="Arial"/>
          <w:sz w:val="20"/>
          <w:szCs w:val="20"/>
          <w:lang w:eastAsia="fr-FR" w:bidi="fr-FR"/>
        </w:rPr>
        <w:t>a-t-il</w:t>
      </w:r>
      <w:proofErr w:type="spellEnd"/>
      <w:r w:rsidRPr="00270219">
        <w:rPr>
          <w:rFonts w:ascii="Marianne" w:eastAsia="Arial" w:hAnsi="Marianne" w:cs="Arial"/>
          <w:sz w:val="20"/>
          <w:szCs w:val="20"/>
          <w:lang w:eastAsia="fr-FR" w:bidi="fr-FR"/>
        </w:rPr>
        <w:t xml:space="preserve"> été insuffisant ou excédentaires ? Avez-vous procédé à une réaffectation entre différents postes de dépenses</w:t>
      </w:r>
      <w:r w:rsidRPr="00270219">
        <w:rPr>
          <w:rFonts w:ascii="Marianne" w:eastAsia="Arial" w:hAnsi="Marianne" w:cs="Arial"/>
          <w:spacing w:val="-3"/>
          <w:sz w:val="20"/>
          <w:szCs w:val="20"/>
          <w:lang w:eastAsia="fr-FR" w:bidi="fr-FR"/>
        </w:rPr>
        <w:t xml:space="preserve"> </w:t>
      </w:r>
      <w:r w:rsidRPr="00270219">
        <w:rPr>
          <w:rFonts w:ascii="Marianne" w:eastAsia="Arial" w:hAnsi="Marianne" w:cs="Arial"/>
          <w:sz w:val="20"/>
          <w:szCs w:val="20"/>
          <w:lang w:eastAsia="fr-FR" w:bidi="fr-FR"/>
        </w:rPr>
        <w:t>?</w:t>
      </w:r>
    </w:p>
    <w:p w:rsidR="00270219" w:rsidRPr="00270219" w:rsidRDefault="00270219" w:rsidP="00270219">
      <w:pPr>
        <w:widowControl w:val="0"/>
        <w:tabs>
          <w:tab w:val="left" w:pos="993"/>
        </w:tabs>
        <w:autoSpaceDE w:val="0"/>
        <w:autoSpaceDN w:val="0"/>
        <w:spacing w:before="2" w:after="0" w:line="240" w:lineRule="auto"/>
        <w:rPr>
          <w:rFonts w:ascii="Marianne" w:eastAsia="Arial" w:hAnsi="Marianne" w:cs="Arial"/>
          <w:sz w:val="20"/>
          <w:szCs w:val="20"/>
          <w:lang w:eastAsia="fr-FR" w:bidi="fr-FR"/>
        </w:rPr>
      </w:pPr>
    </w:p>
    <w:p w:rsidR="00270219" w:rsidRPr="00270219" w:rsidRDefault="00270219" w:rsidP="00270219">
      <w:pPr>
        <w:widowControl w:val="0"/>
        <w:tabs>
          <w:tab w:val="left" w:pos="0"/>
        </w:tabs>
        <w:autoSpaceDE w:val="0"/>
        <w:autoSpaceDN w:val="0"/>
        <w:spacing w:before="1" w:after="0" w:line="240" w:lineRule="auto"/>
        <w:jc w:val="both"/>
        <w:outlineLvl w:val="3"/>
        <w:rPr>
          <w:rFonts w:ascii="Marianne" w:eastAsia="Arial" w:hAnsi="Marianne" w:cs="Arial"/>
          <w:b/>
          <w:bCs/>
          <w:sz w:val="20"/>
          <w:szCs w:val="20"/>
          <w:u w:val="single"/>
          <w:lang w:eastAsia="fr-FR" w:bidi="fr-FR"/>
        </w:rPr>
      </w:pPr>
      <w:r w:rsidRPr="00270219">
        <w:rPr>
          <w:rFonts w:ascii="Marianne" w:eastAsia="Arial" w:hAnsi="Marianne" w:cs="Arial"/>
          <w:b/>
          <w:bCs/>
          <w:sz w:val="20"/>
          <w:szCs w:val="20"/>
          <w:u w:val="single"/>
          <w:lang w:eastAsia="fr-FR" w:bidi="fr-FR"/>
        </w:rPr>
        <w:t>Les résultats :</w:t>
      </w:r>
    </w:p>
    <w:p w:rsidR="00270219" w:rsidRPr="00270219" w:rsidRDefault="00270219" w:rsidP="00270219">
      <w:pPr>
        <w:widowControl w:val="0"/>
        <w:tabs>
          <w:tab w:val="left" w:pos="0"/>
        </w:tabs>
        <w:autoSpaceDE w:val="0"/>
        <w:autoSpaceDN w:val="0"/>
        <w:spacing w:before="121" w:after="0" w:line="244"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résultats : </w:t>
      </w:r>
      <w:r w:rsidRPr="00270219">
        <w:rPr>
          <w:rFonts w:ascii="Marianne" w:eastAsia="Arial" w:hAnsi="Marianne" w:cs="Arial"/>
          <w:sz w:val="20"/>
          <w:szCs w:val="20"/>
          <w:lang w:eastAsia="fr-FR" w:bidi="fr-FR"/>
        </w:rPr>
        <w:t xml:space="preserve">Ce terme est souvent utilisé dans plusieurs sens. Au sens strict, les résultats sont les objectifs spécifiques* réellement atteints par l’action*. On dit aussi « </w:t>
      </w:r>
      <w:proofErr w:type="spellStart"/>
      <w:r w:rsidRPr="00270219">
        <w:rPr>
          <w:rFonts w:ascii="Marianne" w:eastAsia="Arial" w:hAnsi="Marianne" w:cs="Arial"/>
          <w:sz w:val="20"/>
          <w:szCs w:val="20"/>
          <w:lang w:eastAsia="fr-FR" w:bidi="fr-FR"/>
        </w:rPr>
        <w:t>outcome</w:t>
      </w:r>
      <w:proofErr w:type="spellEnd"/>
      <w:r w:rsidRPr="00270219">
        <w:rPr>
          <w:rFonts w:ascii="Marianne" w:eastAsia="Arial" w:hAnsi="Marianne" w:cs="Arial"/>
          <w:sz w:val="20"/>
          <w:szCs w:val="20"/>
          <w:lang w:eastAsia="fr-FR" w:bidi="fr-FR"/>
        </w:rPr>
        <w:t xml:space="preserve"> ».</w:t>
      </w:r>
    </w:p>
    <w:p w:rsidR="00270219" w:rsidRPr="00270219" w:rsidRDefault="00270219" w:rsidP="00270219">
      <w:pPr>
        <w:widowControl w:val="0"/>
        <w:tabs>
          <w:tab w:val="left" w:pos="0"/>
        </w:tabs>
        <w:autoSpaceDE w:val="0"/>
        <w:autoSpaceDN w:val="0"/>
        <w:spacing w:before="111"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Indicateurs</w:t>
      </w:r>
      <w:r w:rsidRPr="00270219">
        <w:rPr>
          <w:rFonts w:ascii="Marianne" w:eastAsia="Arial" w:hAnsi="Marianne" w:cs="Arial"/>
          <w:b/>
          <w:spacing w:val="-12"/>
          <w:sz w:val="20"/>
          <w:szCs w:val="20"/>
          <w:lang w:eastAsia="fr-FR" w:bidi="fr-FR"/>
        </w:rPr>
        <w:t xml:space="preserve"> </w:t>
      </w:r>
      <w:r w:rsidRPr="00270219">
        <w:rPr>
          <w:rFonts w:ascii="Marianne" w:eastAsia="Arial" w:hAnsi="Marianne" w:cs="Arial"/>
          <w:b/>
          <w:sz w:val="20"/>
          <w:szCs w:val="20"/>
          <w:lang w:eastAsia="fr-FR" w:bidi="fr-FR"/>
        </w:rPr>
        <w:t>de</w:t>
      </w:r>
      <w:r w:rsidRPr="00270219">
        <w:rPr>
          <w:rFonts w:ascii="Marianne" w:eastAsia="Arial" w:hAnsi="Marianne" w:cs="Arial"/>
          <w:b/>
          <w:spacing w:val="-10"/>
          <w:sz w:val="20"/>
          <w:szCs w:val="20"/>
          <w:lang w:eastAsia="fr-FR" w:bidi="fr-FR"/>
        </w:rPr>
        <w:t xml:space="preserve"> </w:t>
      </w:r>
      <w:r w:rsidRPr="00270219">
        <w:rPr>
          <w:rFonts w:ascii="Marianne" w:eastAsia="Arial" w:hAnsi="Marianne" w:cs="Arial"/>
          <w:b/>
          <w:sz w:val="20"/>
          <w:szCs w:val="20"/>
          <w:lang w:eastAsia="fr-FR" w:bidi="fr-FR"/>
        </w:rPr>
        <w:t>résultats</w:t>
      </w:r>
      <w:r w:rsidRPr="00270219">
        <w:rPr>
          <w:rFonts w:ascii="Marianne" w:eastAsia="Arial" w:hAnsi="Marianne" w:cs="Arial"/>
          <w:b/>
          <w:spacing w:val="-7"/>
          <w:sz w:val="20"/>
          <w:szCs w:val="20"/>
          <w:lang w:eastAsia="fr-FR" w:bidi="fr-FR"/>
        </w:rPr>
        <w:t xml:space="preserve"> </w:t>
      </w:r>
      <w:r w:rsidRPr="00270219">
        <w:rPr>
          <w:rFonts w:ascii="Marianne" w:eastAsia="Arial" w:hAnsi="Marianne" w:cs="Arial"/>
          <w:i/>
          <w:sz w:val="20"/>
          <w:szCs w:val="20"/>
          <w:lang w:eastAsia="fr-FR" w:bidi="fr-FR"/>
        </w:rPr>
        <w:t>:</w:t>
      </w:r>
      <w:r w:rsidRPr="00270219">
        <w:rPr>
          <w:rFonts w:ascii="Marianne" w:eastAsia="Arial" w:hAnsi="Marianne" w:cs="Arial"/>
          <w:i/>
          <w:spacing w:val="-9"/>
          <w:sz w:val="20"/>
          <w:szCs w:val="20"/>
          <w:lang w:eastAsia="fr-FR" w:bidi="fr-FR"/>
        </w:rPr>
        <w:t xml:space="preserve"> </w:t>
      </w:r>
      <w:r w:rsidRPr="00270219">
        <w:rPr>
          <w:rFonts w:ascii="Marianne" w:eastAsia="Arial" w:hAnsi="Marianne" w:cs="Arial"/>
          <w:sz w:val="20"/>
          <w:szCs w:val="20"/>
          <w:lang w:eastAsia="fr-FR" w:bidi="fr-FR"/>
        </w:rPr>
        <w:t>ils</w:t>
      </w:r>
      <w:r w:rsidRPr="00270219">
        <w:rPr>
          <w:rFonts w:ascii="Marianne" w:eastAsia="Arial" w:hAnsi="Marianne" w:cs="Arial"/>
          <w:spacing w:val="-11"/>
          <w:sz w:val="20"/>
          <w:szCs w:val="20"/>
          <w:lang w:eastAsia="fr-FR" w:bidi="fr-FR"/>
        </w:rPr>
        <w:t xml:space="preserve"> </w:t>
      </w:r>
      <w:r w:rsidRPr="00270219">
        <w:rPr>
          <w:rFonts w:ascii="Marianne" w:eastAsia="Arial" w:hAnsi="Marianne" w:cs="Arial"/>
          <w:sz w:val="20"/>
          <w:szCs w:val="20"/>
          <w:lang w:eastAsia="fr-FR" w:bidi="fr-FR"/>
        </w:rPr>
        <w:t>permettent</w:t>
      </w:r>
      <w:r w:rsidRPr="00270219">
        <w:rPr>
          <w:rFonts w:ascii="Marianne" w:eastAsia="Arial" w:hAnsi="Marianne" w:cs="Arial"/>
          <w:spacing w:val="-9"/>
          <w:sz w:val="20"/>
          <w:szCs w:val="20"/>
          <w:lang w:eastAsia="fr-FR" w:bidi="fr-FR"/>
        </w:rPr>
        <w:t xml:space="preserve"> </w:t>
      </w:r>
      <w:r w:rsidRPr="00270219">
        <w:rPr>
          <w:rFonts w:ascii="Marianne" w:eastAsia="Arial" w:hAnsi="Marianne" w:cs="Arial"/>
          <w:sz w:val="20"/>
          <w:szCs w:val="20"/>
          <w:lang w:eastAsia="fr-FR" w:bidi="fr-FR"/>
        </w:rPr>
        <w:t>de</w:t>
      </w:r>
      <w:r w:rsidRPr="00270219">
        <w:rPr>
          <w:rFonts w:ascii="Marianne" w:eastAsia="Arial" w:hAnsi="Marianne" w:cs="Arial"/>
          <w:spacing w:val="-13"/>
          <w:sz w:val="20"/>
          <w:szCs w:val="20"/>
          <w:lang w:eastAsia="fr-FR" w:bidi="fr-FR"/>
        </w:rPr>
        <w:t xml:space="preserve"> </w:t>
      </w:r>
      <w:r w:rsidRPr="00270219">
        <w:rPr>
          <w:rFonts w:ascii="Marianne" w:eastAsia="Arial" w:hAnsi="Marianne" w:cs="Arial"/>
          <w:sz w:val="20"/>
          <w:szCs w:val="20"/>
          <w:lang w:eastAsia="fr-FR" w:bidi="fr-FR"/>
        </w:rPr>
        <w:t>répondre</w:t>
      </w:r>
      <w:r w:rsidRPr="00270219">
        <w:rPr>
          <w:rFonts w:ascii="Marianne" w:eastAsia="Arial" w:hAnsi="Marianne" w:cs="Arial"/>
          <w:spacing w:val="-9"/>
          <w:sz w:val="20"/>
          <w:szCs w:val="20"/>
          <w:lang w:eastAsia="fr-FR" w:bidi="fr-FR"/>
        </w:rPr>
        <w:t xml:space="preserve"> </w:t>
      </w:r>
      <w:r w:rsidRPr="00270219">
        <w:rPr>
          <w:rFonts w:ascii="Marianne" w:eastAsia="Arial" w:hAnsi="Marianne" w:cs="Arial"/>
          <w:sz w:val="20"/>
          <w:szCs w:val="20"/>
          <w:lang w:eastAsia="fr-FR" w:bidi="fr-FR"/>
        </w:rPr>
        <w:t>à</w:t>
      </w:r>
      <w:r w:rsidRPr="00270219">
        <w:rPr>
          <w:rFonts w:ascii="Marianne" w:eastAsia="Arial" w:hAnsi="Marianne" w:cs="Arial"/>
          <w:spacing w:val="-10"/>
          <w:sz w:val="20"/>
          <w:szCs w:val="20"/>
          <w:lang w:eastAsia="fr-FR" w:bidi="fr-FR"/>
        </w:rPr>
        <w:t xml:space="preserve"> </w:t>
      </w:r>
      <w:r w:rsidRPr="00270219">
        <w:rPr>
          <w:rFonts w:ascii="Marianne" w:eastAsia="Arial" w:hAnsi="Marianne" w:cs="Arial"/>
          <w:sz w:val="20"/>
          <w:szCs w:val="20"/>
          <w:lang w:eastAsia="fr-FR" w:bidi="fr-FR"/>
        </w:rPr>
        <w:t>certaines</w:t>
      </w:r>
      <w:r w:rsidRPr="00270219">
        <w:rPr>
          <w:rFonts w:ascii="Marianne" w:eastAsia="Arial" w:hAnsi="Marianne" w:cs="Arial"/>
          <w:spacing w:val="-11"/>
          <w:sz w:val="20"/>
          <w:szCs w:val="20"/>
          <w:lang w:eastAsia="fr-FR" w:bidi="fr-FR"/>
        </w:rPr>
        <w:t xml:space="preserve"> </w:t>
      </w:r>
      <w:r w:rsidRPr="00270219">
        <w:rPr>
          <w:rFonts w:ascii="Marianne" w:eastAsia="Arial" w:hAnsi="Marianne" w:cs="Arial"/>
          <w:sz w:val="20"/>
          <w:szCs w:val="20"/>
          <w:lang w:eastAsia="fr-FR" w:bidi="fr-FR"/>
        </w:rPr>
        <w:t>interrogations</w:t>
      </w:r>
      <w:r w:rsidRPr="00270219">
        <w:rPr>
          <w:rFonts w:ascii="Marianne" w:eastAsia="Arial" w:hAnsi="Marianne" w:cs="Arial"/>
          <w:spacing w:val="-8"/>
          <w:sz w:val="20"/>
          <w:szCs w:val="20"/>
          <w:lang w:eastAsia="fr-FR" w:bidi="fr-FR"/>
        </w:rPr>
        <w:t xml:space="preserve"> </w:t>
      </w:r>
      <w:r w:rsidRPr="00270219">
        <w:rPr>
          <w:rFonts w:ascii="Marianne" w:eastAsia="Arial" w:hAnsi="Marianne" w:cs="Arial"/>
          <w:sz w:val="20"/>
          <w:szCs w:val="20"/>
          <w:lang w:eastAsia="fr-FR" w:bidi="fr-FR"/>
        </w:rPr>
        <w:t>et</w:t>
      </w:r>
      <w:r w:rsidRPr="00270219">
        <w:rPr>
          <w:rFonts w:ascii="Marianne" w:eastAsia="Arial" w:hAnsi="Marianne" w:cs="Arial"/>
          <w:spacing w:val="-10"/>
          <w:sz w:val="20"/>
          <w:szCs w:val="20"/>
          <w:lang w:eastAsia="fr-FR" w:bidi="fr-FR"/>
        </w:rPr>
        <w:t xml:space="preserve"> </w:t>
      </w:r>
      <w:r w:rsidRPr="00270219">
        <w:rPr>
          <w:rFonts w:ascii="Marianne" w:eastAsia="Arial" w:hAnsi="Marianne" w:cs="Arial"/>
          <w:sz w:val="20"/>
          <w:szCs w:val="20"/>
          <w:lang w:eastAsia="fr-FR" w:bidi="fr-FR"/>
        </w:rPr>
        <w:t>notamment</w:t>
      </w:r>
      <w:r w:rsidRPr="00270219">
        <w:rPr>
          <w:rFonts w:ascii="Marianne" w:eastAsia="Arial" w:hAnsi="Marianne" w:cs="Arial"/>
          <w:spacing w:val="-12"/>
          <w:sz w:val="20"/>
          <w:szCs w:val="20"/>
          <w:lang w:eastAsia="fr-FR" w:bidi="fr-FR"/>
        </w:rPr>
        <w:t xml:space="preserve"> </w:t>
      </w:r>
      <w:r w:rsidRPr="00270219">
        <w:rPr>
          <w:rFonts w:ascii="Marianne" w:eastAsia="Arial" w:hAnsi="Marianne" w:cs="Arial"/>
          <w:sz w:val="20"/>
          <w:szCs w:val="20"/>
          <w:lang w:eastAsia="fr-FR" w:bidi="fr-FR"/>
        </w:rPr>
        <w:t>l’atteinte</w:t>
      </w:r>
      <w:r w:rsidRPr="00270219">
        <w:rPr>
          <w:rFonts w:ascii="Marianne" w:eastAsia="Arial" w:hAnsi="Marianne" w:cs="Arial"/>
          <w:spacing w:val="-12"/>
          <w:sz w:val="20"/>
          <w:szCs w:val="20"/>
          <w:lang w:eastAsia="fr-FR" w:bidi="fr-FR"/>
        </w:rPr>
        <w:t xml:space="preserve"> </w:t>
      </w:r>
      <w:r w:rsidRPr="00270219">
        <w:rPr>
          <w:rFonts w:ascii="Marianne" w:eastAsia="Arial" w:hAnsi="Marianne" w:cs="Arial"/>
          <w:sz w:val="20"/>
          <w:szCs w:val="20"/>
          <w:lang w:eastAsia="fr-FR" w:bidi="fr-FR"/>
        </w:rPr>
        <w:t xml:space="preserve">des objectifs : qu’est-ce qui a changé ? Quelles appropriations des connaissances ont été observées ? Y </w:t>
      </w:r>
      <w:proofErr w:type="spellStart"/>
      <w:r w:rsidRPr="00270219">
        <w:rPr>
          <w:rFonts w:ascii="Marianne" w:eastAsia="Arial" w:hAnsi="Marianne" w:cs="Arial"/>
          <w:sz w:val="20"/>
          <w:szCs w:val="20"/>
          <w:lang w:eastAsia="fr-FR" w:bidi="fr-FR"/>
        </w:rPr>
        <w:t>a-t-il</w:t>
      </w:r>
      <w:proofErr w:type="spellEnd"/>
      <w:r w:rsidRPr="00270219">
        <w:rPr>
          <w:rFonts w:ascii="Marianne" w:eastAsia="Arial" w:hAnsi="Marianne" w:cs="Arial"/>
          <w:sz w:val="20"/>
          <w:szCs w:val="20"/>
          <w:lang w:eastAsia="fr-FR" w:bidi="fr-FR"/>
        </w:rPr>
        <w:t xml:space="preserve"> un impact ? Les données collectées sont le plus souvent</w:t>
      </w:r>
      <w:r w:rsidRPr="00270219">
        <w:rPr>
          <w:rFonts w:ascii="Marianne" w:eastAsia="Arial" w:hAnsi="Marianne" w:cs="Arial"/>
          <w:spacing w:val="-8"/>
          <w:sz w:val="20"/>
          <w:szCs w:val="20"/>
          <w:lang w:eastAsia="fr-FR" w:bidi="fr-FR"/>
        </w:rPr>
        <w:t xml:space="preserve"> </w:t>
      </w:r>
      <w:r w:rsidRPr="00270219">
        <w:rPr>
          <w:rFonts w:ascii="Marianne" w:eastAsia="Arial" w:hAnsi="Marianne" w:cs="Arial"/>
          <w:sz w:val="20"/>
          <w:szCs w:val="20"/>
          <w:lang w:eastAsia="fr-FR" w:bidi="fr-FR"/>
        </w:rPr>
        <w:t>qualitatives.</w:t>
      </w:r>
    </w:p>
    <w:p w:rsidR="00270219" w:rsidRPr="00270219" w:rsidRDefault="00270219" w:rsidP="00270219">
      <w:pPr>
        <w:widowControl w:val="0"/>
        <w:tabs>
          <w:tab w:val="left" w:pos="0"/>
        </w:tabs>
        <w:autoSpaceDE w:val="0"/>
        <w:autoSpaceDN w:val="0"/>
        <w:spacing w:before="1" w:after="0" w:line="240" w:lineRule="auto"/>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Les critères d’efficacité sont prévus en fonction de l’objectif à évaluer et doivent tenir compte du temps nécessaire à une modification de comportement.</w:t>
      </w:r>
    </w:p>
    <w:p w:rsidR="00270219" w:rsidRPr="00270219" w:rsidRDefault="00270219" w:rsidP="00270219">
      <w:pPr>
        <w:widowControl w:val="0"/>
        <w:tabs>
          <w:tab w:val="left" w:pos="0"/>
        </w:tabs>
        <w:autoSpaceDE w:val="0"/>
        <w:autoSpaceDN w:val="0"/>
        <w:spacing w:before="1" w:after="0" w:line="240" w:lineRule="auto"/>
        <w:jc w:val="both"/>
        <w:rPr>
          <w:rFonts w:ascii="Marianne" w:eastAsia="Arial" w:hAnsi="Marianne" w:cs="Arial"/>
          <w:sz w:val="20"/>
          <w:szCs w:val="20"/>
          <w:lang w:eastAsia="fr-FR" w:bidi="fr-FR"/>
        </w:rPr>
      </w:pPr>
      <w:r w:rsidRPr="00270219">
        <w:rPr>
          <w:rFonts w:ascii="Marianne" w:eastAsia="Arial" w:hAnsi="Marianne" w:cs="Arial"/>
          <w:sz w:val="20"/>
          <w:szCs w:val="20"/>
          <w:lang w:eastAsia="fr-FR" w:bidi="fr-FR"/>
        </w:rPr>
        <w:t>L’évaluation nécessite l’utilisation d’outils indispensables à sa mise en œuvre : questionnaires, tableaux de bord, grilles de suivi ou d’observation, recueils, bilans et documents de synthèse …</w:t>
      </w:r>
    </w:p>
    <w:p w:rsidR="00270219" w:rsidRPr="00270219" w:rsidRDefault="00270219" w:rsidP="00270219">
      <w:pPr>
        <w:widowControl w:val="0"/>
        <w:tabs>
          <w:tab w:val="left" w:pos="0"/>
        </w:tabs>
        <w:autoSpaceDE w:val="0"/>
        <w:autoSpaceDN w:val="0"/>
        <w:spacing w:before="116"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la pertinence : </w:t>
      </w:r>
      <w:r w:rsidRPr="00270219">
        <w:rPr>
          <w:rFonts w:ascii="Marianne" w:eastAsia="Arial" w:hAnsi="Marianne" w:cs="Arial"/>
          <w:sz w:val="20"/>
          <w:szCs w:val="20"/>
          <w:lang w:eastAsia="fr-FR" w:bidi="fr-FR"/>
        </w:rPr>
        <w:t xml:space="preserve">pose le lien entre le choix de(s) l’action(s) et les besoins jugés comme </w:t>
      </w:r>
      <w:r w:rsidRPr="00270219">
        <w:rPr>
          <w:rFonts w:ascii="Marianne" w:eastAsia="Arial" w:hAnsi="Marianne" w:cs="Arial"/>
          <w:i/>
          <w:sz w:val="20"/>
          <w:szCs w:val="20"/>
          <w:lang w:eastAsia="fr-FR" w:bidi="fr-FR"/>
        </w:rPr>
        <w:t xml:space="preserve">prioritaires </w:t>
      </w:r>
      <w:r w:rsidRPr="00270219">
        <w:rPr>
          <w:rFonts w:ascii="Marianne" w:eastAsia="Arial" w:hAnsi="Marianne" w:cs="Arial"/>
          <w:sz w:val="20"/>
          <w:szCs w:val="20"/>
          <w:lang w:eastAsia="fr-FR" w:bidi="fr-FR"/>
        </w:rPr>
        <w:t>du public cible.</w:t>
      </w:r>
    </w:p>
    <w:p w:rsidR="00270219" w:rsidRPr="00270219" w:rsidRDefault="00270219" w:rsidP="00270219">
      <w:pPr>
        <w:widowControl w:val="0"/>
        <w:tabs>
          <w:tab w:val="left" w:pos="0"/>
        </w:tabs>
        <w:autoSpaceDE w:val="0"/>
        <w:autoSpaceDN w:val="0"/>
        <w:spacing w:before="121" w:after="0" w:line="242"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la cohérence </w:t>
      </w:r>
      <w:r w:rsidRPr="00270219">
        <w:rPr>
          <w:rFonts w:ascii="Marianne" w:eastAsia="Arial" w:hAnsi="Marianne" w:cs="Arial"/>
          <w:sz w:val="20"/>
          <w:szCs w:val="20"/>
          <w:lang w:eastAsia="fr-FR" w:bidi="fr-FR"/>
        </w:rPr>
        <w:t>: il s’agit de vérifier si les moyens et les méthodes mis en œuvre, l’utilisation des ressources et les interventions ont permis d’atteindre les objectifs</w:t>
      </w:r>
    </w:p>
    <w:p w:rsidR="00270219" w:rsidRPr="00270219" w:rsidRDefault="00270219" w:rsidP="00270219">
      <w:pPr>
        <w:widowControl w:val="0"/>
        <w:tabs>
          <w:tab w:val="left" w:pos="0"/>
        </w:tabs>
        <w:autoSpaceDE w:val="0"/>
        <w:autoSpaceDN w:val="0"/>
        <w:spacing w:before="116"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l’efficacité : </w:t>
      </w:r>
      <w:r w:rsidRPr="00270219">
        <w:rPr>
          <w:rFonts w:ascii="Marianne" w:eastAsia="Arial" w:hAnsi="Marianne" w:cs="Arial"/>
          <w:sz w:val="20"/>
          <w:szCs w:val="20"/>
          <w:lang w:eastAsia="fr-FR" w:bidi="fr-FR"/>
        </w:rPr>
        <w:t>désigne le rapport entre les résultats obtenus et les objectifs fixés initialement</w:t>
      </w:r>
    </w:p>
    <w:p w:rsidR="00270219" w:rsidRPr="00270219" w:rsidRDefault="00270219" w:rsidP="00270219">
      <w:pPr>
        <w:widowControl w:val="0"/>
        <w:tabs>
          <w:tab w:val="left" w:pos="0"/>
        </w:tabs>
        <w:autoSpaceDE w:val="0"/>
        <w:autoSpaceDN w:val="0"/>
        <w:spacing w:before="121"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l’impact : </w:t>
      </w:r>
      <w:r w:rsidRPr="00270219">
        <w:rPr>
          <w:rFonts w:ascii="Marianne" w:eastAsia="Arial" w:hAnsi="Marianne" w:cs="Arial"/>
          <w:sz w:val="20"/>
          <w:szCs w:val="20"/>
          <w:lang w:eastAsia="fr-FR" w:bidi="fr-FR"/>
        </w:rPr>
        <w:t>vise à cerner de façon large le lien entre le programme d’actions et les effets obtenus.</w:t>
      </w:r>
    </w:p>
    <w:p w:rsidR="00C73D35" w:rsidRPr="00270219" w:rsidRDefault="00270219" w:rsidP="00270219">
      <w:pPr>
        <w:widowControl w:val="0"/>
        <w:tabs>
          <w:tab w:val="left" w:pos="0"/>
        </w:tabs>
        <w:autoSpaceDE w:val="0"/>
        <w:autoSpaceDN w:val="0"/>
        <w:spacing w:before="118" w:after="0" w:line="240" w:lineRule="auto"/>
        <w:jc w:val="both"/>
        <w:rPr>
          <w:rFonts w:ascii="Marianne" w:eastAsia="Arial" w:hAnsi="Marianne" w:cs="Arial"/>
          <w:sz w:val="20"/>
          <w:szCs w:val="20"/>
          <w:lang w:eastAsia="fr-FR" w:bidi="fr-FR"/>
        </w:rPr>
      </w:pPr>
      <w:r w:rsidRPr="00270219">
        <w:rPr>
          <w:rFonts w:ascii="Marianne" w:eastAsia="Arial" w:hAnsi="Marianne" w:cs="Arial"/>
          <w:b/>
          <w:sz w:val="20"/>
          <w:szCs w:val="20"/>
          <w:lang w:eastAsia="fr-FR" w:bidi="fr-FR"/>
        </w:rPr>
        <w:t xml:space="preserve">Evaluation de l’efficience : </w:t>
      </w:r>
      <w:r w:rsidRPr="00270219">
        <w:rPr>
          <w:rFonts w:ascii="Marianne" w:eastAsia="Arial" w:hAnsi="Marianne" w:cs="Arial"/>
          <w:sz w:val="20"/>
          <w:szCs w:val="20"/>
          <w:lang w:eastAsia="fr-FR" w:bidi="fr-FR"/>
        </w:rPr>
        <w:t>exprime le rapport entre le résultat d’une action et les moyens engagés</w:t>
      </w:r>
    </w:p>
    <w:sectPr w:rsidR="00C73D35" w:rsidRPr="00270219" w:rsidSect="00F2107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70" w:rsidRDefault="00F21070" w:rsidP="00F21070">
      <w:pPr>
        <w:spacing w:after="0" w:line="240" w:lineRule="auto"/>
      </w:pPr>
      <w:r>
        <w:separator/>
      </w:r>
    </w:p>
  </w:endnote>
  <w:endnote w:type="continuationSeparator" w:id="0">
    <w:p w:rsidR="00F21070" w:rsidRDefault="00F21070" w:rsidP="00F2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70" w:rsidRDefault="00F21070" w:rsidP="00F21070">
      <w:pPr>
        <w:spacing w:after="0" w:line="240" w:lineRule="auto"/>
      </w:pPr>
      <w:r>
        <w:separator/>
      </w:r>
    </w:p>
  </w:footnote>
  <w:footnote w:type="continuationSeparator" w:id="0">
    <w:p w:rsidR="00F21070" w:rsidRDefault="00F21070" w:rsidP="00F2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70" w:rsidRDefault="00F21070">
    <w:pPr>
      <w:pStyle w:val="En-tte"/>
    </w:pPr>
    <w:r w:rsidRPr="00F21070">
      <w:drawing>
        <wp:anchor distT="0" distB="0" distL="114300" distR="114300" simplePos="0" relativeHeight="251660288" behindDoc="0" locked="0" layoutInCell="1" allowOverlap="1" wp14:anchorId="11BD8F31" wp14:editId="302B0C11">
          <wp:simplePos x="0" y="0"/>
          <wp:positionH relativeFrom="margin">
            <wp:posOffset>3746059</wp:posOffset>
          </wp:positionH>
          <wp:positionV relativeFrom="paragraph">
            <wp:posOffset>-400795</wp:posOffset>
          </wp:positionV>
          <wp:extent cx="1941195" cy="1370965"/>
          <wp:effectExtent l="0" t="0" r="1905" b="0"/>
          <wp:wrapNone/>
          <wp:docPr id="565" name="Image 565"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070">
      <w:drawing>
        <wp:anchor distT="0" distB="0" distL="114300" distR="114300" simplePos="0" relativeHeight="251659264" behindDoc="0" locked="0" layoutInCell="1" allowOverlap="1" wp14:anchorId="53C16F38" wp14:editId="3ED49DEC">
          <wp:simplePos x="0" y="0"/>
          <wp:positionH relativeFrom="margin">
            <wp:posOffset>0</wp:posOffset>
          </wp:positionH>
          <wp:positionV relativeFrom="paragraph">
            <wp:posOffset>-374346</wp:posOffset>
          </wp:positionV>
          <wp:extent cx="1350010" cy="1209675"/>
          <wp:effectExtent l="0" t="0" r="2540" b="9525"/>
          <wp:wrapNone/>
          <wp:docPr id="566" name="Image 566"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4B0B"/>
    <w:multiLevelType w:val="hybridMultilevel"/>
    <w:tmpl w:val="39E08FA8"/>
    <w:lvl w:ilvl="0" w:tplc="B3B834C0">
      <w:numFmt w:val="bullet"/>
      <w:lvlText w:val="-"/>
      <w:lvlJc w:val="left"/>
      <w:pPr>
        <w:ind w:left="1688" w:hanging="360"/>
      </w:pPr>
      <w:rPr>
        <w:rFonts w:ascii="Times New Roman" w:eastAsia="Times New Roman" w:hAnsi="Times New Roman" w:cs="Times New Roman" w:hint="default"/>
        <w:color w:val="234060"/>
        <w:w w:val="99"/>
        <w:sz w:val="20"/>
        <w:szCs w:val="20"/>
        <w:lang w:val="fr-FR" w:eastAsia="fr-FR" w:bidi="fr-FR"/>
      </w:rPr>
    </w:lvl>
    <w:lvl w:ilvl="1" w:tplc="24B0CA64">
      <w:numFmt w:val="bullet"/>
      <w:lvlText w:val="•"/>
      <w:lvlJc w:val="left"/>
      <w:pPr>
        <w:ind w:left="2674" w:hanging="360"/>
      </w:pPr>
      <w:rPr>
        <w:rFonts w:hint="default"/>
        <w:lang w:val="fr-FR" w:eastAsia="fr-FR" w:bidi="fr-FR"/>
      </w:rPr>
    </w:lvl>
    <w:lvl w:ilvl="2" w:tplc="EBE8A038">
      <w:numFmt w:val="bullet"/>
      <w:lvlText w:val="•"/>
      <w:lvlJc w:val="left"/>
      <w:pPr>
        <w:ind w:left="3669" w:hanging="360"/>
      </w:pPr>
      <w:rPr>
        <w:rFonts w:hint="default"/>
        <w:lang w:val="fr-FR" w:eastAsia="fr-FR" w:bidi="fr-FR"/>
      </w:rPr>
    </w:lvl>
    <w:lvl w:ilvl="3" w:tplc="F7CCD08C">
      <w:numFmt w:val="bullet"/>
      <w:lvlText w:val="•"/>
      <w:lvlJc w:val="left"/>
      <w:pPr>
        <w:ind w:left="4663" w:hanging="360"/>
      </w:pPr>
      <w:rPr>
        <w:rFonts w:hint="default"/>
        <w:lang w:val="fr-FR" w:eastAsia="fr-FR" w:bidi="fr-FR"/>
      </w:rPr>
    </w:lvl>
    <w:lvl w:ilvl="4" w:tplc="17CC2F48">
      <w:numFmt w:val="bullet"/>
      <w:lvlText w:val="•"/>
      <w:lvlJc w:val="left"/>
      <w:pPr>
        <w:ind w:left="5658" w:hanging="360"/>
      </w:pPr>
      <w:rPr>
        <w:rFonts w:hint="default"/>
        <w:lang w:val="fr-FR" w:eastAsia="fr-FR" w:bidi="fr-FR"/>
      </w:rPr>
    </w:lvl>
    <w:lvl w:ilvl="5" w:tplc="588EC3A4">
      <w:numFmt w:val="bullet"/>
      <w:lvlText w:val="•"/>
      <w:lvlJc w:val="left"/>
      <w:pPr>
        <w:ind w:left="6653" w:hanging="360"/>
      </w:pPr>
      <w:rPr>
        <w:rFonts w:hint="default"/>
        <w:lang w:val="fr-FR" w:eastAsia="fr-FR" w:bidi="fr-FR"/>
      </w:rPr>
    </w:lvl>
    <w:lvl w:ilvl="6" w:tplc="EFC02D0C">
      <w:numFmt w:val="bullet"/>
      <w:lvlText w:val="•"/>
      <w:lvlJc w:val="left"/>
      <w:pPr>
        <w:ind w:left="7647" w:hanging="360"/>
      </w:pPr>
      <w:rPr>
        <w:rFonts w:hint="default"/>
        <w:lang w:val="fr-FR" w:eastAsia="fr-FR" w:bidi="fr-FR"/>
      </w:rPr>
    </w:lvl>
    <w:lvl w:ilvl="7" w:tplc="6A70D354">
      <w:numFmt w:val="bullet"/>
      <w:lvlText w:val="•"/>
      <w:lvlJc w:val="left"/>
      <w:pPr>
        <w:ind w:left="8642" w:hanging="360"/>
      </w:pPr>
      <w:rPr>
        <w:rFonts w:hint="default"/>
        <w:lang w:val="fr-FR" w:eastAsia="fr-FR" w:bidi="fr-FR"/>
      </w:rPr>
    </w:lvl>
    <w:lvl w:ilvl="8" w:tplc="C218AEFE">
      <w:numFmt w:val="bullet"/>
      <w:lvlText w:val="•"/>
      <w:lvlJc w:val="left"/>
      <w:pPr>
        <w:ind w:left="9637" w:hanging="360"/>
      </w:pPr>
      <w:rPr>
        <w:rFonts w:hint="default"/>
        <w:lang w:val="fr-FR" w:eastAsia="fr-FR" w:bidi="fr-FR"/>
      </w:rPr>
    </w:lvl>
  </w:abstractNum>
  <w:abstractNum w:abstractNumId="1" w15:restartNumberingAfterBreak="0">
    <w:nsid w:val="757A082E"/>
    <w:multiLevelType w:val="hybridMultilevel"/>
    <w:tmpl w:val="0A244E1C"/>
    <w:lvl w:ilvl="0" w:tplc="11D431D0">
      <w:numFmt w:val="bullet"/>
      <w:lvlText w:val="-"/>
      <w:lvlJc w:val="left"/>
      <w:pPr>
        <w:ind w:left="1688" w:hanging="360"/>
      </w:pPr>
      <w:rPr>
        <w:rFonts w:ascii="Arial" w:eastAsia="Arial" w:hAnsi="Arial" w:cs="Arial" w:hint="default"/>
        <w:color w:val="234060"/>
        <w:w w:val="99"/>
        <w:sz w:val="20"/>
        <w:szCs w:val="20"/>
        <w:lang w:val="fr-FR" w:eastAsia="fr-FR" w:bidi="fr-FR"/>
      </w:rPr>
    </w:lvl>
    <w:lvl w:ilvl="1" w:tplc="5E986C28">
      <w:numFmt w:val="bullet"/>
      <w:lvlText w:val="•"/>
      <w:lvlJc w:val="left"/>
      <w:pPr>
        <w:ind w:left="2674" w:hanging="360"/>
      </w:pPr>
      <w:rPr>
        <w:rFonts w:hint="default"/>
        <w:lang w:val="fr-FR" w:eastAsia="fr-FR" w:bidi="fr-FR"/>
      </w:rPr>
    </w:lvl>
    <w:lvl w:ilvl="2" w:tplc="96748426">
      <w:numFmt w:val="bullet"/>
      <w:lvlText w:val="•"/>
      <w:lvlJc w:val="left"/>
      <w:pPr>
        <w:ind w:left="3669" w:hanging="360"/>
      </w:pPr>
      <w:rPr>
        <w:rFonts w:hint="default"/>
        <w:lang w:val="fr-FR" w:eastAsia="fr-FR" w:bidi="fr-FR"/>
      </w:rPr>
    </w:lvl>
    <w:lvl w:ilvl="3" w:tplc="1CE4C474">
      <w:numFmt w:val="bullet"/>
      <w:lvlText w:val="•"/>
      <w:lvlJc w:val="left"/>
      <w:pPr>
        <w:ind w:left="4663" w:hanging="360"/>
      </w:pPr>
      <w:rPr>
        <w:rFonts w:hint="default"/>
        <w:lang w:val="fr-FR" w:eastAsia="fr-FR" w:bidi="fr-FR"/>
      </w:rPr>
    </w:lvl>
    <w:lvl w:ilvl="4" w:tplc="41FA9214">
      <w:numFmt w:val="bullet"/>
      <w:lvlText w:val="•"/>
      <w:lvlJc w:val="left"/>
      <w:pPr>
        <w:ind w:left="5658" w:hanging="360"/>
      </w:pPr>
      <w:rPr>
        <w:rFonts w:hint="default"/>
        <w:lang w:val="fr-FR" w:eastAsia="fr-FR" w:bidi="fr-FR"/>
      </w:rPr>
    </w:lvl>
    <w:lvl w:ilvl="5" w:tplc="8B549746">
      <w:numFmt w:val="bullet"/>
      <w:lvlText w:val="•"/>
      <w:lvlJc w:val="left"/>
      <w:pPr>
        <w:ind w:left="6653" w:hanging="360"/>
      </w:pPr>
      <w:rPr>
        <w:rFonts w:hint="default"/>
        <w:lang w:val="fr-FR" w:eastAsia="fr-FR" w:bidi="fr-FR"/>
      </w:rPr>
    </w:lvl>
    <w:lvl w:ilvl="6" w:tplc="0616D732">
      <w:numFmt w:val="bullet"/>
      <w:lvlText w:val="•"/>
      <w:lvlJc w:val="left"/>
      <w:pPr>
        <w:ind w:left="7647" w:hanging="360"/>
      </w:pPr>
      <w:rPr>
        <w:rFonts w:hint="default"/>
        <w:lang w:val="fr-FR" w:eastAsia="fr-FR" w:bidi="fr-FR"/>
      </w:rPr>
    </w:lvl>
    <w:lvl w:ilvl="7" w:tplc="21E012F4">
      <w:numFmt w:val="bullet"/>
      <w:lvlText w:val="•"/>
      <w:lvlJc w:val="left"/>
      <w:pPr>
        <w:ind w:left="8642" w:hanging="360"/>
      </w:pPr>
      <w:rPr>
        <w:rFonts w:hint="default"/>
        <w:lang w:val="fr-FR" w:eastAsia="fr-FR" w:bidi="fr-FR"/>
      </w:rPr>
    </w:lvl>
    <w:lvl w:ilvl="8" w:tplc="64E88AB2">
      <w:numFmt w:val="bullet"/>
      <w:lvlText w:val="•"/>
      <w:lvlJc w:val="left"/>
      <w:pPr>
        <w:ind w:left="9637" w:hanging="360"/>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03"/>
    <w:rsid w:val="00270219"/>
    <w:rsid w:val="00285503"/>
    <w:rsid w:val="00C73D35"/>
    <w:rsid w:val="00F21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F8FF"/>
  <w15:docId w15:val="{648CFE51-17E7-44FF-A567-2326289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070"/>
    <w:pPr>
      <w:tabs>
        <w:tab w:val="center" w:pos="4536"/>
        <w:tab w:val="right" w:pos="9072"/>
      </w:tabs>
      <w:spacing w:after="0" w:line="240" w:lineRule="auto"/>
    </w:pPr>
  </w:style>
  <w:style w:type="character" w:customStyle="1" w:styleId="En-tteCar">
    <w:name w:val="En-tête Car"/>
    <w:basedOn w:val="Policepardfaut"/>
    <w:link w:val="En-tte"/>
    <w:uiPriority w:val="99"/>
    <w:rsid w:val="00F21070"/>
  </w:style>
  <w:style w:type="paragraph" w:styleId="Pieddepage">
    <w:name w:val="footer"/>
    <w:basedOn w:val="Normal"/>
    <w:link w:val="PieddepageCar"/>
    <w:uiPriority w:val="99"/>
    <w:unhideWhenUsed/>
    <w:rsid w:val="00F21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684F-6516-429C-8619-1F258A2C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BACHELET Sandrine</dc:creator>
  <cp:lastModifiedBy>LE TALLEC, Solenn</cp:lastModifiedBy>
  <cp:revision>3</cp:revision>
  <dcterms:created xsi:type="dcterms:W3CDTF">2020-11-06T10:14:00Z</dcterms:created>
  <dcterms:modified xsi:type="dcterms:W3CDTF">2020-11-09T11:14:00Z</dcterms:modified>
</cp:coreProperties>
</file>